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F2" w:rsidRPr="00675AF5" w:rsidRDefault="00E41CF2" w:rsidP="00E41CF2">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 GHIDUL SOLICITANTULUI</w:t>
      </w:r>
    </w:p>
    <w:p w:rsidR="00E41CF2" w:rsidRPr="00675AF5" w:rsidRDefault="00E41CF2" w:rsidP="00E41CF2">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E41CF2" w:rsidRPr="003750EB" w:rsidRDefault="00E41CF2" w:rsidP="00E41CF2">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Pr>
          <w:rFonts w:ascii="Times New Roman" w:eastAsia="Times New Roman" w:hAnsi="Times New Roman" w:cs="Times New Roman"/>
          <w:b/>
          <w:bCs/>
          <w:color w:val="000000"/>
          <w:position w:val="1"/>
          <w:sz w:val="24"/>
          <w:szCs w:val="24"/>
          <w:lang w:eastAsia="ro-RO"/>
        </w:rPr>
        <w:t xml:space="preserve"> SPORTIV</w:t>
      </w:r>
    </w:p>
    <w:p w:rsidR="00E41CF2" w:rsidRPr="00675AF5" w:rsidRDefault="00E41CF2" w:rsidP="00E41CF2">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E41CF2" w:rsidRPr="00675AF5" w:rsidRDefault="00E41CF2" w:rsidP="00E41CF2">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E41CF2" w:rsidRPr="00675AF5" w:rsidRDefault="00E41CF2" w:rsidP="00E41CF2">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41CF2" w:rsidRPr="00675AF5" w:rsidRDefault="00E41CF2" w:rsidP="00E41CF2">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41CF2" w:rsidRPr="00675AF5" w:rsidRDefault="00E41CF2" w:rsidP="00E41CF2">
      <w:pPr>
        <w:numPr>
          <w:ilvl w:val="0"/>
          <w:numId w:val="17"/>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E41CF2" w:rsidRPr="00675AF5" w:rsidRDefault="00E41CF2" w:rsidP="00E41CF2">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41CF2" w:rsidRPr="00675AF5" w:rsidRDefault="00E41CF2" w:rsidP="00E41CF2">
      <w:pPr>
        <w:numPr>
          <w:ilvl w:val="0"/>
          <w:numId w:val="17"/>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SPORTIVE</w:t>
      </w:r>
    </w:p>
    <w:p w:rsidR="00E41CF2" w:rsidRPr="00675AF5" w:rsidRDefault="00E41CF2" w:rsidP="00E41CF2">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41CF2" w:rsidRPr="00675AF5" w:rsidRDefault="00E41CF2" w:rsidP="00E41CF2">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1.1. – Scrisoare de interes</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1.2. - Cerere de finanţare</w:t>
      </w:r>
      <w:r>
        <w:rPr>
          <w:rFonts w:ascii="Times New Roman" w:eastAsia="Times New Roman" w:hAnsi="Times New Roman" w:cs="Times New Roman"/>
          <w:b/>
          <w:color w:val="000000"/>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1.3. - Bugetul proiectului;</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1.4. - Declaraţia de imparţialitate a beneficiarului;</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1.5. - Declaraţie pe propria răspundere a beneficiarului</w:t>
      </w:r>
      <w:r w:rsidRPr="00675AF5">
        <w:rPr>
          <w:rFonts w:ascii="Times New Roman" w:eastAsia="Times New Roman" w:hAnsi="Times New Roman" w:cs="Times New Roman"/>
          <w:b/>
          <w:sz w:val="24"/>
          <w:szCs w:val="24"/>
          <w:lang w:eastAsia="ro-RO"/>
        </w:rPr>
        <w:t>;</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1.6.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E41CF2" w:rsidRPr="00675AF5" w:rsidRDefault="00E41CF2" w:rsidP="00E41CF2">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1.7. - Formular pentru raportări intermediare şi finale;</w:t>
      </w:r>
    </w:p>
    <w:p w:rsidR="00E41CF2" w:rsidRPr="00675AF5" w:rsidRDefault="00E41CF2" w:rsidP="00E41CF2">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1.8. – Lista documentelor justificative pentru decontare.</w:t>
      </w:r>
    </w:p>
    <w:p w:rsidR="00E41CF2" w:rsidRPr="00675AF5" w:rsidRDefault="00E41CF2" w:rsidP="00E41CF2">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E41CF2" w:rsidRPr="00675AF5" w:rsidRDefault="00E41CF2" w:rsidP="00E41CF2">
      <w:pPr>
        <w:widowControl w:val="0"/>
        <w:numPr>
          <w:ilvl w:val="0"/>
          <w:numId w:val="26"/>
        </w:numPr>
        <w:autoSpaceDE w:val="0"/>
        <w:autoSpaceDN w:val="0"/>
        <w:adjustRightInd w:val="0"/>
        <w:spacing w:after="0" w:line="276" w:lineRule="auto"/>
        <w:ind w:left="501"/>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41CF2" w:rsidRPr="00675AF5" w:rsidRDefault="00E41CF2" w:rsidP="00E41CF2">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Solicitanții proiectelor pentru domeniul sport pot fi persoane fizice sau cluburile sportive de drept privat, asociațiile și fundațiile pe ramură de sport pentru următoarele programe sportive de utilitate publică:</w:t>
      </w:r>
    </w:p>
    <w:p w:rsidR="00E41CF2" w:rsidRPr="00675AF5" w:rsidRDefault="00E41CF2" w:rsidP="00E41CF2">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de performanță</w:t>
      </w:r>
    </w:p>
    <w:p w:rsidR="00E41CF2" w:rsidRPr="00675AF5" w:rsidRDefault="00E41CF2" w:rsidP="00E41CF2">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pentru toți</w:t>
      </w:r>
    </w:p>
    <w:p w:rsidR="00E41CF2" w:rsidRPr="00675AF5" w:rsidRDefault="00E41CF2" w:rsidP="00E41CF2">
      <w:pPr>
        <w:widowControl w:val="0"/>
        <w:numPr>
          <w:ilvl w:val="0"/>
          <w:numId w:val="18"/>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România în mișcare</w:t>
      </w:r>
    </w:p>
    <w:p w:rsidR="00E41CF2" w:rsidRPr="00675AF5" w:rsidRDefault="00E41CF2" w:rsidP="00E41CF2">
      <w:pPr>
        <w:autoSpaceDE w:val="0"/>
        <w:autoSpaceDN w:val="0"/>
        <w:adjustRightInd w:val="0"/>
        <w:spacing w:before="55" w:after="0" w:line="276" w:lineRule="auto"/>
        <w:ind w:left="2117"/>
        <w:rPr>
          <w:rFonts w:ascii="Times New Roman" w:eastAsia="Calibri" w:hAnsi="Times New Roman" w:cs="Times New Roman"/>
          <w:sz w:val="24"/>
          <w:szCs w:val="24"/>
          <w:lang w:eastAsia="ro-RO"/>
        </w:rPr>
      </w:pPr>
    </w:p>
    <w:p w:rsidR="00E41CF2" w:rsidRPr="00675AF5" w:rsidRDefault="00E41CF2" w:rsidP="00E41CF2">
      <w:pPr>
        <w:numPr>
          <w:ilvl w:val="0"/>
          <w:numId w:val="26"/>
        </w:numPr>
        <w:autoSpaceDE w:val="0"/>
        <w:autoSpaceDN w:val="0"/>
        <w:adjustRightInd w:val="0"/>
        <w:spacing w:before="55" w:after="0" w:line="276" w:lineRule="auto"/>
        <w:ind w:left="501"/>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E41CF2" w:rsidRPr="00675AF5" w:rsidRDefault="00E41CF2" w:rsidP="00E41CF2">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A. Pentru ca proiectele să fie eligibile în </w:t>
      </w:r>
      <w:r w:rsidRPr="00675AF5">
        <w:rPr>
          <w:rFonts w:ascii="Times New Roman" w:hAnsi="Times New Roman" w:cs="Times New Roman"/>
          <w:sz w:val="24"/>
          <w:szCs w:val="24"/>
        </w:rPr>
        <w:t>promovarea sportului de performanță</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A.1. Scop: valorificarea aptitudinilor individuale într-un sistem organizat de selecție, pregătire și competiție care să asigure autodepășirea continuă și obținerea victoriei.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A.2. Obiective: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evidențierea contribuției semnificative și constante a sportului de performanță la reprezentarea și sporirea prestigiului județului Dâmbovița;</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susținerea și dezvoltarea ramurilor sportive, în funcție de tradiția și de gradul de dezvoltare a fiecăreia la nivel local;</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susținerea și dezvoltarea activității de performanță la nivelul copiilor și juniorilor, dezvoltarea sportului școlar și a sportului universitar;</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perfecționarea sistemelor de selecție, pregătire și competiționale pentru fiecare ramură de sport;</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e) identificarea de sportivi valoroși care să obțină rezultate sportive notabile pentru județul Dâmbovița și țara noastră pe plan internațional;</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f) susținerea ramurilor de sport de tradiție, care au adus rezultate notabile județului Dâmbovița.</w:t>
      </w:r>
    </w:p>
    <w:p w:rsidR="00E41CF2" w:rsidRPr="00675AF5" w:rsidRDefault="00E41CF2" w:rsidP="00E41CF2">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B.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promovarea sportului pentru toți</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E41CF2" w:rsidRPr="00675AF5" w:rsidRDefault="00E41CF2" w:rsidP="00E41CF2">
      <w:pPr>
        <w:autoSpaceDE w:val="0"/>
        <w:autoSpaceDN w:val="0"/>
        <w:adjustRightInd w:val="0"/>
        <w:spacing w:before="5" w:after="0" w:line="276" w:lineRule="auto"/>
        <w:jc w:val="both"/>
        <w:rPr>
          <w:rFonts w:ascii="Times New Roman" w:hAnsi="Times New Roman" w:cs="Times New Roman"/>
          <w:sz w:val="24"/>
          <w:szCs w:val="24"/>
        </w:rPr>
      </w:pPr>
      <w:r w:rsidRPr="00675AF5">
        <w:rPr>
          <w:rFonts w:ascii="Times New Roman" w:eastAsia="Times New Roman" w:hAnsi="Times New Roman" w:cs="Times New Roman"/>
          <w:bCs/>
          <w:color w:val="000000"/>
          <w:sz w:val="24"/>
          <w:szCs w:val="24"/>
          <w:lang w:eastAsia="ro-RO"/>
        </w:rPr>
        <w:t xml:space="preserve">    B.1.</w:t>
      </w:r>
      <w:r w:rsidRPr="00675AF5">
        <w:rPr>
          <w:rFonts w:ascii="Times New Roman" w:hAnsi="Times New Roman" w:cs="Times New Roman"/>
          <w:sz w:val="24"/>
          <w:szCs w:val="24"/>
        </w:rPr>
        <w:t>Scop: menținerea unei bune stări de sănătate și consolidarea socializării cetățenilor prin crearea unui cadru social și organizatoric favorizant.</w:t>
      </w:r>
    </w:p>
    <w:p w:rsidR="00E41CF2" w:rsidRPr="00675AF5" w:rsidRDefault="00E41CF2" w:rsidP="00E41CF2">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     B.2. Obiective: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încurajarea practicării activităților fizice și sportive, în mod continuu și susținut, de cât mai mulți membri ai comunității locale;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atragerea și stimularea tuturor categoriilor de cetățeni, fără nicio discriminare, în mod liber și voluntar, independent sau în cadru organizat, pentru practicarea activităților fizice și sportive;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încurajarea structurilor sportive să dezvolte conceptul de fitness sub toate aspectele sale de practicare, ca formă de întreținere a stării generale de sănătate și dezvoltare a individului;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încurajarea practicării activităților denumite "de agrement".</w:t>
      </w:r>
    </w:p>
    <w:p w:rsidR="00E41CF2" w:rsidRPr="00675AF5" w:rsidRDefault="00E41CF2" w:rsidP="00E41CF2">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C.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 xml:space="preserve">promovarea Programului "România în mișcare" </w:t>
      </w:r>
      <w:r w:rsidRPr="00675AF5">
        <w:rPr>
          <w:rFonts w:ascii="Times New Roman" w:eastAsia="Times New Roman" w:hAnsi="Times New Roman" w:cs="Times New Roman"/>
          <w:bCs/>
          <w:color w:val="000000"/>
          <w:sz w:val="24"/>
          <w:szCs w:val="24"/>
          <w:lang w:eastAsia="ro-RO"/>
        </w:rPr>
        <w:t>trebuie să corespundă scopului și obiectivelor, astfel:</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Pr>
          <w:rFonts w:ascii="Times New Roman" w:hAnsi="Times New Roman" w:cs="Times New Roman"/>
          <w:sz w:val="24"/>
          <w:szCs w:val="24"/>
        </w:rPr>
        <w:t>C.</w:t>
      </w:r>
      <w:r w:rsidRPr="00675AF5">
        <w:rPr>
          <w:rFonts w:ascii="Times New Roman" w:hAnsi="Times New Roman" w:cs="Times New Roman"/>
          <w:sz w:val="24"/>
          <w:szCs w:val="24"/>
        </w:rPr>
        <w:t>1. Scop:  îmbunătățirea accesului la sport organizat pentru cetățenii români, indiferent de vârstă, gen sau de profilul socioeconomic.</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Pr>
          <w:rFonts w:ascii="Times New Roman" w:hAnsi="Times New Roman" w:cs="Times New Roman"/>
          <w:sz w:val="24"/>
          <w:szCs w:val="24"/>
        </w:rPr>
        <w:t>C.</w:t>
      </w:r>
      <w:r w:rsidRPr="00675AF5">
        <w:rPr>
          <w:rFonts w:ascii="Times New Roman" w:hAnsi="Times New Roman" w:cs="Times New Roman"/>
          <w:sz w:val="24"/>
          <w:szCs w:val="24"/>
        </w:rPr>
        <w:t>2. Obiective:</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a) creșterea numărului de participanți din rândul populației generale la activități sportive desfășurate în cadrul structurilor sportive din România;</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b) creșterea gradului de participare la activități sportive desfășurate în cadrul structurilor sportive din România pentru persoanele din mediul rural, cu oportunități reduse din punct de vedere socioeconomic și cu dizabilități;</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c) creșterea numărului de participanți din rândul populației școlare din România la competițiile sportive destinate sistemului școlar;</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d) creșterea numărului de evenimente și acțiuni cu caracter sportiv de nivel județean;</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e) creșterea gradului de conștientizare a populației cu privire la beneficiile și oportunitățile de practicare a sportului în cadrul structurilor sportive.</w:t>
      </w:r>
    </w:p>
    <w:p w:rsidR="00E41CF2" w:rsidRPr="00675AF5" w:rsidRDefault="00E41CF2" w:rsidP="00E41CF2">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hAnsi="Times New Roman" w:cs="Times New Roman"/>
          <w:sz w:val="24"/>
          <w:szCs w:val="24"/>
        </w:rPr>
        <w:t xml:space="preserve">    </w:t>
      </w:r>
    </w:p>
    <w:p w:rsidR="00E41CF2" w:rsidRPr="00675AF5" w:rsidRDefault="00E41CF2" w:rsidP="00E41CF2">
      <w:pPr>
        <w:numPr>
          <w:ilvl w:val="0"/>
          <w:numId w:val="26"/>
        </w:numPr>
        <w:autoSpaceDE w:val="0"/>
        <w:autoSpaceDN w:val="0"/>
        <w:adjustRightInd w:val="0"/>
        <w:spacing w:after="0" w:line="276" w:lineRule="auto"/>
        <w:ind w:left="501"/>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41CF2" w:rsidRPr="00D61349" w:rsidRDefault="00E41CF2" w:rsidP="00E41CF2">
      <w:pPr>
        <w:spacing w:line="276" w:lineRule="auto"/>
        <w:jc w:val="both"/>
        <w:rPr>
          <w:rFonts w:ascii="Times New Roman" w:hAnsi="Times New Roman" w:cs="Times New Roman"/>
          <w:b/>
          <w:bCs/>
          <w:i/>
          <w:color w:val="000000"/>
          <w:sz w:val="24"/>
          <w:szCs w:val="24"/>
          <w:u w:val="single"/>
          <w:lang w:eastAsia="ro-RO"/>
        </w:rPr>
      </w:pPr>
      <w:r w:rsidRPr="00675AF5">
        <w:rPr>
          <w:rFonts w:ascii="Times New Roman" w:hAnsi="Times New Roman" w:cs="Times New Roman"/>
          <w:b/>
          <w:bCs/>
          <w:color w:val="000000"/>
          <w:sz w:val="24"/>
          <w:szCs w:val="24"/>
          <w:lang w:eastAsia="ro-RO"/>
        </w:rPr>
        <w:t xml:space="preserve">(1) </w:t>
      </w:r>
      <w:r w:rsidRPr="00D61349">
        <w:rPr>
          <w:rFonts w:ascii="Times New Roman" w:hAnsi="Times New Roman" w:cs="Times New Roman"/>
          <w:b/>
          <w:i/>
          <w:color w:val="000000"/>
          <w:sz w:val="24"/>
          <w:szCs w:val="24"/>
          <w:u w:val="single"/>
          <w:lang w:eastAsia="ro-RO"/>
        </w:rPr>
        <w:t>Documentaţia solicitanţilor</w:t>
      </w:r>
      <w:r w:rsidRPr="00D61349">
        <w:rPr>
          <w:rFonts w:ascii="Times New Roman" w:eastAsia="Calibri" w:hAnsi="Times New Roman" w:cs="Times New Roman"/>
          <w:b/>
          <w:i/>
          <w:sz w:val="24"/>
          <w:szCs w:val="24"/>
          <w:u w:val="single"/>
          <w:lang w:eastAsia="ro-RO"/>
        </w:rPr>
        <w:t xml:space="preserve"> - cluburile sportive de drept privat, asociațiile și fundațiile pe ramură de sport,</w:t>
      </w:r>
      <w:r w:rsidRPr="00D61349">
        <w:rPr>
          <w:rFonts w:ascii="Times New Roman" w:hAnsi="Times New Roman" w:cs="Times New Roman"/>
          <w:b/>
          <w:i/>
          <w:color w:val="000000"/>
          <w:sz w:val="24"/>
          <w:szCs w:val="24"/>
          <w:u w:val="single"/>
          <w:lang w:eastAsia="ro-RO"/>
        </w:rPr>
        <w:t xml:space="preserve"> va conţine următoarele acte:</w:t>
      </w:r>
    </w:p>
    <w:p w:rsidR="00E41CF2" w:rsidRPr="00675AF5" w:rsidRDefault="00E41CF2" w:rsidP="00E41CF2">
      <w:pPr>
        <w:numPr>
          <w:ilvl w:val="0"/>
          <w:numId w:val="29"/>
        </w:numPr>
        <w:contextualSpacing/>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Scrisoare de interes,  conform Anexei 1.1 la Ghid;</w:t>
      </w:r>
    </w:p>
    <w:p w:rsidR="00E41CF2" w:rsidRPr="00675AF5" w:rsidRDefault="00E41CF2" w:rsidP="00E41CF2">
      <w:pPr>
        <w:numPr>
          <w:ilvl w:val="0"/>
          <w:numId w:val="29"/>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Cerere de finanțare</w:t>
      </w:r>
      <w:r>
        <w:rPr>
          <w:rFonts w:ascii="Times New Roman" w:eastAsia="Calibri" w:hAnsi="Times New Roman" w:cs="Times New Roman"/>
          <w:b/>
          <w:sz w:val="24"/>
          <w:szCs w:val="24"/>
          <w:lang w:eastAsia="ro-RO"/>
        </w:rPr>
        <w:t xml:space="preserve"> nerambursabilă</w:t>
      </w:r>
      <w:r w:rsidRPr="00675AF5">
        <w:rPr>
          <w:rFonts w:ascii="Times New Roman" w:eastAsia="Calibri" w:hAnsi="Times New Roman" w:cs="Times New Roman"/>
          <w:b/>
          <w:sz w:val="24"/>
          <w:szCs w:val="24"/>
          <w:lang w:eastAsia="ro-RO"/>
        </w:rPr>
        <w:t>, conform Anexei 1.2. la Ghid;</w:t>
      </w:r>
    </w:p>
    <w:p w:rsidR="00E41CF2" w:rsidRPr="00675AF5" w:rsidRDefault="00E41CF2" w:rsidP="00E41CF2">
      <w:pPr>
        <w:numPr>
          <w:ilvl w:val="0"/>
          <w:numId w:val="29"/>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Raport de activitate ce cuprinde date relevante privind activitatea sportivă desfășurată;</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Bugetul de venituri şi cheltuieli al proiectului, prezentat conform Anexei 1.3. la Ghid;</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CV-ul unui membru al echipei de proiect care are pregătirea profesională în specialitatea proiectului;</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Declarațiile coordonatorului de proiect, conform Anexelor 1.4, 1.5. și 1.6. la Ghid;</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Certificatul de Înregistrare Fiscală, copie conform cu originalul;</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Extrasul din Registrul special al asociațiilor și fundațiilor care trebuie să cuprindă în mod obligatoriu următoarele rubrici: conducerea asociației/fundației, sediu, scop și obiective, în original (pentru ONG-uri);  </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lastRenderedPageBreak/>
        <w:t>Certificat fiscal din care să rezulte că solicitantul nu are datorii la bugetul local, în original;</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statului, în original;</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Certificatul de identitate sportivă şi dovada afilierii la federaţia sportivă naţională de specialitate şi/sau la asociaţia judeţeană pe ramură de sport, copie conform cu originalul; </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Acordul/ acorduri de parteneriat (dacă este cazul), copie conform cu originalul;</w:t>
      </w:r>
    </w:p>
    <w:p w:rsidR="00E41CF2" w:rsidRPr="00675AF5" w:rsidRDefault="00E41CF2" w:rsidP="00E41CF2">
      <w:pPr>
        <w:numPr>
          <w:ilvl w:val="0"/>
          <w:numId w:val="29"/>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Macheta materialelor publicitare, conform cap. Promovarea proiectului din Manual.</w:t>
      </w:r>
    </w:p>
    <w:p w:rsidR="00E41CF2" w:rsidRPr="00675AF5" w:rsidRDefault="00E41CF2" w:rsidP="00E41CF2">
      <w:pPr>
        <w:spacing w:after="0" w:line="276" w:lineRule="auto"/>
        <w:jc w:val="both"/>
        <w:rPr>
          <w:rFonts w:ascii="Times New Roman" w:eastAsia="Times New Roman" w:hAnsi="Times New Roman" w:cs="Times New Roman"/>
          <w:b/>
          <w:sz w:val="24"/>
          <w:szCs w:val="24"/>
          <w:lang w:eastAsia="es-ES_tradnl"/>
        </w:rPr>
      </w:pP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eastAsia="Times New Roman" w:hAnsi="Times New Roman" w:cs="Times New Roman"/>
          <w:b/>
          <w:sz w:val="24"/>
          <w:szCs w:val="24"/>
          <w:lang w:eastAsia="ro-RO"/>
        </w:rPr>
        <w:t xml:space="preserve"> (2)  </w:t>
      </w:r>
      <w:r w:rsidRPr="00675AF5">
        <w:rPr>
          <w:rFonts w:ascii="Times New Roman" w:eastAsia="Times New Roman" w:hAnsi="Times New Roman" w:cs="Times New Roman"/>
          <w:b/>
          <w:i/>
          <w:sz w:val="24"/>
          <w:szCs w:val="24"/>
          <w:u w:val="single"/>
          <w:lang w:eastAsia="ro-RO"/>
        </w:rPr>
        <w:t>Documentaţia solicitanţilor persoane fizice va conţine următoarele acte</w:t>
      </w:r>
      <w:r w:rsidRPr="00675AF5">
        <w:rPr>
          <w:rFonts w:ascii="Times New Roman" w:eastAsia="Times New Roman" w:hAnsi="Times New Roman" w:cs="Times New Roman"/>
          <w:b/>
          <w:i/>
          <w:sz w:val="24"/>
          <w:szCs w:val="24"/>
          <w:lang w:eastAsia="ro-RO"/>
        </w:rPr>
        <w:t>:</w:t>
      </w:r>
    </w:p>
    <w:p w:rsidR="00E41CF2" w:rsidRPr="00675AF5" w:rsidRDefault="00E41CF2" w:rsidP="00E41CF2">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1.1 la Ghid;</w:t>
      </w:r>
    </w:p>
    <w:p w:rsidR="00E41CF2" w:rsidRPr="00675AF5" w:rsidRDefault="00E41CF2" w:rsidP="00E41CF2">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Pr>
          <w:rFonts w:ascii="Times New Roman" w:eastAsia="Calibri" w:hAnsi="Times New Roman" w:cs="Times New Roman"/>
          <w:b/>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1.2. la Ghid;</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hAnsi="Times New Roman" w:cs="Times New Roman"/>
          <w:b/>
          <w:sz w:val="24"/>
          <w:szCs w:val="24"/>
          <w:lang w:eastAsia="ro-RO"/>
        </w:rPr>
        <w:t>c) Raport de activitate ce cuprinde date relevante privind activitatea sportivă desfășurată;</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d) Bugetul de venituri şi cheltuieli al proiectului, prezentat conform Anexei 1.3. la Ghid; </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e) Copie după actul de identitate;</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f) CV-ul;</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g) Declaraţiile solicitantului, conform Anexelor 1.4, 1.5. și 1.6. la Ghid;</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h) Certificat fiscal din care să rezulte că solicitantul nu are datorii la bugetul local, în original;</w:t>
      </w:r>
    </w:p>
    <w:p w:rsidR="00E41CF2" w:rsidRPr="00675AF5" w:rsidRDefault="00E41CF2" w:rsidP="00E41CF2">
      <w:pPr>
        <w:autoSpaceDE w:val="0"/>
        <w:autoSpaceDN w:val="0"/>
        <w:adjustRightInd w:val="0"/>
        <w:spacing w:after="0" w:line="276" w:lineRule="auto"/>
        <w:ind w:left="567" w:hanging="567"/>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i) Certificat fiscal din care să rezulte că solicitantul nu are datorii la bugetul statului, în      original;</w:t>
      </w:r>
    </w:p>
    <w:p w:rsidR="00E41CF2" w:rsidRPr="00675AF5" w:rsidRDefault="00E41CF2" w:rsidP="00E41CF2">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j) Acordul/ acorduri de parteneriat (dacă este cazul), copie conform cu originalul;</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hAnsi="Times New Roman" w:cs="Times New Roman"/>
          <w:b/>
          <w:sz w:val="24"/>
          <w:szCs w:val="24"/>
          <w:lang w:eastAsia="ro-RO"/>
        </w:rPr>
        <w:t xml:space="preserve">      k) Macheta materialelor publicitare , conform cap. Promovarea proiectului din Manual.</w:t>
      </w:r>
    </w:p>
    <w:p w:rsidR="00E41CF2" w:rsidRPr="00675AF5" w:rsidRDefault="00E41CF2" w:rsidP="00E41CF2">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E41CF2" w:rsidRPr="00675AF5" w:rsidRDefault="00E41CF2" w:rsidP="00E41CF2">
      <w:pPr>
        <w:autoSpaceDE w:val="0"/>
        <w:autoSpaceDN w:val="0"/>
        <w:adjustRightInd w:val="0"/>
        <w:spacing w:before="26" w:after="0" w:line="276" w:lineRule="auto"/>
        <w:ind w:left="501"/>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4.PROCEDURA EVALUĂRII ŞI SELECŢIONĂRII PROIECTELOR SPORTIVE</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proiectele pentru domeniul sportiv sunt supuse evaluării pe baza următoarelor criterii specifice, în două etape, astfel:</w:t>
      </w:r>
    </w:p>
    <w:p w:rsidR="00E41CF2" w:rsidRPr="00675AF5" w:rsidRDefault="00E41CF2" w:rsidP="00E41CF2">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E41CF2" w:rsidRPr="00675AF5" w:rsidRDefault="00E41CF2" w:rsidP="00E41CF2">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0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479"/>
      </w:tblGrid>
      <w:tr w:rsidR="00E41CF2" w:rsidRPr="00675AF5" w:rsidTr="008C1E0B">
        <w:tc>
          <w:tcPr>
            <w:tcW w:w="1198"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02" w:type="pct"/>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41CF2" w:rsidRPr="00675AF5" w:rsidTr="008C1E0B">
        <w:tc>
          <w:tcPr>
            <w:tcW w:w="1198"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02" w:type="pct"/>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41CF2" w:rsidRPr="00675AF5" w:rsidTr="008C1E0B">
        <w:tc>
          <w:tcPr>
            <w:tcW w:w="1198"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02" w:type="pct"/>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04" w:type="pct"/>
        <w:tblLayout w:type="fixed"/>
        <w:tblCellMar>
          <w:left w:w="40" w:type="dxa"/>
          <w:right w:w="40" w:type="dxa"/>
        </w:tblCellMar>
        <w:tblLook w:val="0000" w:firstRow="0" w:lastRow="0" w:firstColumn="0" w:lastColumn="0" w:noHBand="0" w:noVBand="0"/>
      </w:tblPr>
      <w:tblGrid>
        <w:gridCol w:w="8619"/>
        <w:gridCol w:w="533"/>
        <w:gridCol w:w="537"/>
      </w:tblGrid>
      <w:tr w:rsidR="00E41CF2" w:rsidRPr="00675AF5" w:rsidTr="008C1E0B">
        <w:tc>
          <w:tcPr>
            <w:tcW w:w="444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27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27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finanţărilor nerambursabile»</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Valoarea finanţării solicitate se încadrează în limitele stabilite</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Documentele suport ( Cap.3 - Documentația solicitantului) există și sunt semnate </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r>
      <w:tr w:rsidR="00E41CF2" w:rsidRPr="00675AF5" w:rsidTr="008C1E0B">
        <w:tc>
          <w:tcPr>
            <w:tcW w:w="444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 xml:space="preserve">Macheta materialelor publicitare a fost avizată </w:t>
            </w:r>
          </w:p>
        </w:tc>
        <w:tc>
          <w:tcPr>
            <w:tcW w:w="27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spacing w:after="0" w:line="276" w:lineRule="auto"/>
              <w:rPr>
                <w:rFonts w:ascii="Times New Roman" w:eastAsia="Calibri" w:hAnsi="Times New Roman" w:cs="Times New Roman"/>
                <w:sz w:val="24"/>
                <w:szCs w:val="24"/>
              </w:rPr>
            </w:pPr>
          </w:p>
        </w:tc>
      </w:tr>
    </w:tbl>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E41CF2" w:rsidRPr="00675AF5" w:rsidTr="008C1E0B">
        <w:tc>
          <w:tcPr>
            <w:tcW w:w="846" w:type="dxa"/>
            <w:tcBorders>
              <w:top w:val="single" w:sz="4" w:space="0" w:color="auto"/>
              <w:left w:val="single" w:sz="4" w:space="0" w:color="auto"/>
              <w:bottom w:val="single" w:sz="4" w:space="0" w:color="auto"/>
              <w:right w:val="single" w:sz="4" w:space="0" w:color="auto"/>
            </w:tcBorders>
          </w:tcPr>
          <w:p w:rsidR="00E41CF2" w:rsidRPr="00675AF5" w:rsidRDefault="00E41CF2" w:rsidP="008C1E0B">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E41CF2" w:rsidRPr="00675AF5" w:rsidRDefault="00E41CF2"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E41CF2" w:rsidRPr="00675AF5" w:rsidRDefault="00E41CF2" w:rsidP="008C1E0B">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E41CF2" w:rsidRPr="00675AF5" w:rsidRDefault="00E41CF2" w:rsidP="008C1E0B">
            <w:pPr>
              <w:spacing w:line="276" w:lineRule="auto"/>
              <w:jc w:val="both"/>
              <w:rPr>
                <w:rFonts w:ascii="Times New Roman" w:hAnsi="Times New Roman" w:cs="Times New Roman"/>
                <w:color w:val="000000"/>
                <w:sz w:val="24"/>
                <w:szCs w:val="24"/>
              </w:rPr>
            </w:pPr>
          </w:p>
        </w:tc>
        <w:tc>
          <w:tcPr>
            <w:tcW w:w="709" w:type="dxa"/>
          </w:tcPr>
          <w:p w:rsidR="00E41CF2" w:rsidRPr="00675AF5" w:rsidRDefault="00E41CF2"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p>
    <w:p w:rsidR="00E41CF2" w:rsidRPr="00675AF5" w:rsidRDefault="00E41CF2" w:rsidP="00E41CF2">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569"/>
        <w:gridCol w:w="854"/>
        <w:gridCol w:w="387"/>
        <w:gridCol w:w="384"/>
        <w:gridCol w:w="384"/>
        <w:gridCol w:w="385"/>
        <w:gridCol w:w="388"/>
        <w:gridCol w:w="907"/>
      </w:tblGrid>
      <w:tr w:rsidR="00E41CF2" w:rsidRPr="00675AF5" w:rsidTr="008C1E0B">
        <w:tc>
          <w:tcPr>
            <w:tcW w:w="1069"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41CF2" w:rsidRPr="00675AF5" w:rsidTr="008C1E0B">
        <w:tc>
          <w:tcPr>
            <w:tcW w:w="1069"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931" w:type="pct"/>
            <w:gridSpan w:val="8"/>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41CF2" w:rsidRPr="00675AF5" w:rsidTr="008C1E0B">
        <w:tc>
          <w:tcPr>
            <w:tcW w:w="1069" w:type="pct"/>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E41CF2" w:rsidRPr="00675AF5" w:rsidRDefault="00E41CF2"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7" w:type="pct"/>
            <w:gridSpan w:val="2"/>
            <w:vMerge w:val="restart"/>
            <w:tcBorders>
              <w:top w:val="single" w:sz="6" w:space="0" w:color="auto"/>
              <w:left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8" w:type="pct"/>
            <w:vMerge w:val="restart"/>
            <w:tcBorders>
              <w:top w:val="single" w:sz="6" w:space="0" w:color="auto"/>
              <w:left w:val="single" w:sz="4" w:space="0" w:color="auto"/>
              <w:right w:val="single" w:sz="6"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7" w:type="pct"/>
            <w:gridSpan w:val="2"/>
            <w:vMerge/>
            <w:tcBorders>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8" w:type="pct"/>
            <w:vMerge/>
            <w:tcBorders>
              <w:left w:val="single" w:sz="4"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1.3.Valoarea adăugată a proiectului (ex.: implicare activă a cetățenilor, instituții, parteneriate, crearea unor rețele de comunicatori etc.)</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a acestora</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2.2.Nivelul acțiunilor:</w:t>
            </w:r>
          </w:p>
          <w:p w:rsidR="00E41CF2" w:rsidRPr="00675AF5" w:rsidRDefault="00E41CF2" w:rsidP="008C1E0B">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județean</w:t>
            </w:r>
          </w:p>
          <w:p w:rsidR="00E41CF2" w:rsidRPr="00675AF5" w:rsidRDefault="00E41CF2" w:rsidP="008C1E0B">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interjudețean</w:t>
            </w:r>
          </w:p>
          <w:p w:rsidR="00E41CF2" w:rsidRPr="00675AF5" w:rsidRDefault="00E41CF2" w:rsidP="008C1E0B">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național</w:t>
            </w:r>
          </w:p>
          <w:p w:rsidR="00E41CF2" w:rsidRPr="00675AF5" w:rsidRDefault="00E41CF2" w:rsidP="008C1E0B">
            <w:pPr>
              <w:numPr>
                <w:ilvl w:val="0"/>
                <w:numId w:val="28"/>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internațional/ cu participare internațională</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sportivi/ ramură de sport implicați:</w:t>
            </w:r>
          </w:p>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&gt;50</w:t>
            </w:r>
          </w:p>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&lt;50</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2.4.Măsura în care proiectul se adresează categoriilor de vârstă:</w:t>
            </w:r>
          </w:p>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-copii/juniori/ tineret/ seniori</w:t>
            </w:r>
          </w:p>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cel puțin două categorii de vârstă</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3.1.Rezultatele preconizate ale proiectului sunt realiste, măsurabile și evaluabile (numărul de beneficiari direcți raportat la costurile organizării, impactul în rândul cetățenilor județului)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vAlign w:val="center"/>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4"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41CF2"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Punctajul final pe proiect se calculează ca medie aritmetică a punctajelor acordate de cei 5 membrii ai comisiei de evaluare şi selecţie.</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w:t>
      </w:r>
      <w:r>
        <w:rPr>
          <w:rFonts w:ascii="Times New Roman" w:eastAsia="Calibri" w:hAnsi="Times New Roman" w:cs="Times New Roman"/>
          <w:sz w:val="24"/>
          <w:szCs w:val="24"/>
          <w:lang w:eastAsia="ro-RO"/>
        </w:rPr>
        <w:t xml:space="preserve"> </w:t>
      </w:r>
      <w:r>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în ordinea descrescătoare a punctajului obţinut, în limitele fondurilor aprobate prin Programul anual.</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w:t>
      </w:r>
      <w:r>
        <w:rPr>
          <w:rFonts w:ascii="Times New Roman" w:eastAsia="Calibri" w:hAnsi="Times New Roman" w:cs="Times New Roman"/>
          <w:sz w:val="24"/>
          <w:szCs w:val="24"/>
          <w:lang w:eastAsia="ro-RO"/>
        </w:rPr>
        <w:t xml:space="preserve"> </w:t>
      </w:r>
      <w:r>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proiectul care are punctajul final cel mai mare la criteriul „Buget”.</w:t>
      </w:r>
    </w:p>
    <w:p w:rsidR="00E41CF2" w:rsidRDefault="00E41CF2" w:rsidP="00E41CF2">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41CF2" w:rsidRDefault="00E41CF2" w:rsidP="00E41CF2">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1.1.</w:t>
      </w:r>
    </w:p>
    <w:p w:rsidR="00E41CF2" w:rsidRPr="00675AF5" w:rsidRDefault="00E41CF2" w:rsidP="00E41CF2">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E41CF2" w:rsidRDefault="00E41CF2" w:rsidP="00E41CF2">
      <w:pPr>
        <w:autoSpaceDE w:val="0"/>
        <w:autoSpaceDN w:val="0"/>
        <w:adjustRightInd w:val="0"/>
        <w:spacing w:before="118"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p>
    <w:p w:rsidR="00E41CF2" w:rsidRPr="00675AF5" w:rsidRDefault="00E41CF2" w:rsidP="00E41CF2">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E41CF2" w:rsidRPr="00675AF5" w:rsidRDefault="00E41CF2" w:rsidP="00E41CF2">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E41CF2" w:rsidRPr="00675AF5" w:rsidRDefault="00E41CF2" w:rsidP="00E41CF2">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lastRenderedPageBreak/>
        <w:t>Scrisoare de interes</w:t>
      </w:r>
    </w:p>
    <w:p w:rsidR="00E41CF2" w:rsidRPr="00675AF5" w:rsidRDefault="00E41CF2" w:rsidP="00E41CF2">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 urmare a anunțului de participare privind organizarea selecției publice a proiectelor care vor beneficia de finanțare nerambursabilă din veniturile proprii ale județului Dâmbovița, pe anul …………, structura sportivă/ O.N.G.-ul/ persoana fizică ……………………………………………cu sediul/ domiciliul în localitatea ……………………, str. ……………………………………, nr. ….., tel. ………………….., ne exprimăm interesul de a participa, în calitate de solicitant, cu proiectul «…………………………………………………………………………………………………………» la procedura de selecție organizată pentru finanțare nerambursabilă la categoria:</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de performanță</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pentru toți</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hAnsi="Times New Roman" w:cs="Times New Roman"/>
          <w:sz w:val="24"/>
          <w:szCs w:val="24"/>
        </w:rPr>
        <w:t>România în mișcare</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41CF2" w:rsidRPr="00675AF5" w:rsidRDefault="00E41CF2" w:rsidP="00E41CF2">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sectPr w:rsidR="00E41CF2" w:rsidRPr="00675AF5" w:rsidSect="00835D6E">
          <w:headerReference w:type="even" r:id="rId5"/>
          <w:pgSz w:w="11905" w:h="16837"/>
          <w:pgMar w:top="993" w:right="990" w:bottom="1418" w:left="1218" w:header="720" w:footer="720" w:gutter="0"/>
          <w:cols w:space="60"/>
          <w:noEndnote/>
        </w:sectPr>
      </w:pPr>
      <w:r w:rsidRPr="00675AF5">
        <w:rPr>
          <w:rFonts w:ascii="Times New Roman" w:eastAsia="Times New Roman" w:hAnsi="Times New Roman" w:cs="Times New Roman"/>
          <w:bCs/>
          <w:color w:val="000000"/>
          <w:sz w:val="24"/>
          <w:szCs w:val="24"/>
          <w:lang w:eastAsia="ro-RO"/>
        </w:rPr>
        <w:t>Data</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E41CF2" w:rsidRDefault="00E41CF2" w:rsidP="00E41CF2">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1.2.</w:t>
      </w:r>
    </w:p>
    <w:p w:rsidR="00E41CF2" w:rsidRPr="00675AF5" w:rsidRDefault="00E41CF2" w:rsidP="00E41CF2">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p>
    <w:p w:rsidR="00E41CF2" w:rsidRPr="00675AF5" w:rsidRDefault="00E41CF2" w:rsidP="00E41CF2">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Certificat de identitate sportivă nr.:</w:t>
      </w:r>
    </w:p>
    <w:p w:rsidR="00E41CF2" w:rsidRPr="00675AF5" w:rsidRDefault="00E41CF2" w:rsidP="00E41CF2">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E41CF2" w:rsidRPr="00675AF5" w:rsidRDefault="00E41CF2" w:rsidP="00E41CF2">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E41CF2" w:rsidRPr="00675AF5" w:rsidRDefault="00E41CF2" w:rsidP="00E41CF2">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E41CF2" w:rsidRPr="00675AF5" w:rsidRDefault="00E41CF2" w:rsidP="00E41CF2">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4. Date relevante despre activitatea solicitantului, a resurselor și a obiectivelor sale(minimum 20 de rânduri)</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 vor urmări Criteriile de evaluare.</w:t>
      </w:r>
    </w:p>
    <w:p w:rsidR="00E41CF2" w:rsidRPr="00675AF5" w:rsidRDefault="00E41CF2" w:rsidP="00E41CF2">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E41CF2" w:rsidRPr="00675AF5" w:rsidRDefault="00E41CF2" w:rsidP="00E41CF2">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E41CF2" w:rsidRPr="00675AF5" w:rsidRDefault="00E41CF2" w:rsidP="00E41CF2">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E41CF2" w:rsidRPr="00675AF5" w:rsidRDefault="00E41CF2" w:rsidP="00E41CF2">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cele specifice specifice</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și loc de desfășurare (ex.: selecție, pregătire, realizare competiții etc.)</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(număr și structură)/ acțiune/ activitate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fizici și de rezultat)</w:t>
      </w:r>
    </w:p>
    <w:p w:rsidR="00E41CF2" w:rsidRPr="00675AF5" w:rsidRDefault="00E41CF2" w:rsidP="00E41CF2">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E41CF2" w:rsidRPr="00675AF5" w:rsidRDefault="00E41CF2" w:rsidP="00E41CF2">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E41CF2" w:rsidRPr="00675AF5" w:rsidRDefault="00E41CF2" w:rsidP="00E41CF2">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E41CF2" w:rsidRPr="00675AF5" w:rsidRDefault="00E41CF2" w:rsidP="00E41CF2">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E41CF2" w:rsidRPr="00675AF5" w:rsidRDefault="00E41CF2" w:rsidP="00E41CF2">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E41CF2" w:rsidRPr="00675AF5" w:rsidRDefault="00E41CF2" w:rsidP="00E41CF2">
      <w:pPr>
        <w:autoSpaceDE w:val="0"/>
        <w:autoSpaceDN w:val="0"/>
        <w:adjustRightInd w:val="0"/>
        <w:spacing w:after="0" w:line="276" w:lineRule="auto"/>
        <w:jc w:val="both"/>
        <w:rPr>
          <w:rFonts w:ascii="Times New Roman" w:hAnsi="Times New Roman" w:cs="Times New Roman"/>
          <w:b/>
          <w:i/>
          <w:sz w:val="24"/>
          <w:szCs w:val="24"/>
        </w:rPr>
      </w:pPr>
      <w:r w:rsidRPr="00675AF5">
        <w:rPr>
          <w:rFonts w:ascii="Times New Roman" w:eastAsia="Calibri" w:hAnsi="Times New Roman" w:cs="Times New Roman"/>
          <w:b/>
          <w:i/>
          <w:sz w:val="24"/>
          <w:szCs w:val="24"/>
        </w:rPr>
        <w:t>11.</w:t>
      </w:r>
      <w:r w:rsidRPr="00675AF5">
        <w:rPr>
          <w:rFonts w:ascii="Times New Roman" w:hAnsi="Times New Roman" w:cs="Times New Roman"/>
          <w:b/>
          <w:i/>
          <w:sz w:val="24"/>
          <w:szCs w:val="24"/>
        </w:rPr>
        <w:t>Resurse umane şi financiare ale structurii sportive, angrenate în realizarea acţiunilor/activităţilor din cadrul proiectului: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umane: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-număr de personal salariat (total) ......................., din care antrenori (pentru cluburile sportive)............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secţii pe ramură de sport (pentru cluburile sportive) ............................</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sportivi legitimaţi pe secţii ....................................................</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cluburi sportive afiliate la asociaţia pe ramură de sport judeţeană..........................................</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asociaţii fără personalitate juridică afiliate la asociaţia pe ramură de sport judeţeană............</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financiare: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realizate în anul precedent (total) ......................... lei, din care: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(închirieri, prestări de servicii, publicitate etc.)................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estimate a se realiza în anul curent  (total) .................. lei, din care: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(prestări de servicii, închirieri, publicitate etc.)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E41CF2" w:rsidRPr="00675AF5" w:rsidRDefault="00E41CF2" w:rsidP="00E41CF2">
      <w:pPr>
        <w:autoSpaceDE w:val="0"/>
        <w:autoSpaceDN w:val="0"/>
        <w:adjustRightInd w:val="0"/>
        <w:spacing w:after="0" w:line="240" w:lineRule="auto"/>
        <w:rPr>
          <w:rFonts w:ascii="Times New Roman" w:hAnsi="Times New Roman" w:cs="Times New Roman"/>
          <w:sz w:val="24"/>
          <w:szCs w:val="24"/>
        </w:rPr>
      </w:pPr>
      <w:r w:rsidRPr="00675AF5">
        <w:rPr>
          <w:rFonts w:ascii="Times New Roman" w:eastAsia="Calibri" w:hAnsi="Times New Roman" w:cs="Times New Roman"/>
          <w:sz w:val="24"/>
          <w:szCs w:val="24"/>
        </w:rPr>
        <w:t>Declar pe propria răspundere</w:t>
      </w:r>
      <w:r w:rsidRPr="00675AF5">
        <w:rPr>
          <w:rFonts w:ascii="Times New Roman" w:hAnsi="Times New Roman" w:cs="Times New Roman"/>
          <w:sz w:val="24"/>
          <w:szCs w:val="24"/>
        </w:rPr>
        <w:t xml:space="preserve"> să promovez spiritul de fairplay, să întreprind măsurile necesare pentru prevenirea şi combaterea violenţei şi dopajului în cadrul proiectului.</w:t>
      </w:r>
    </w:p>
    <w:p w:rsidR="00E41CF2" w:rsidRPr="00675AF5" w:rsidRDefault="00E41CF2" w:rsidP="00E41CF2">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E41CF2" w:rsidRPr="00675AF5" w:rsidRDefault="00E41CF2" w:rsidP="00E41CF2">
      <w:pPr>
        <w:spacing w:after="0" w:line="276" w:lineRule="auto"/>
        <w:rPr>
          <w:rFonts w:ascii="Times New Roman" w:eastAsia="Calibri" w:hAnsi="Times New Roman" w:cs="Times New Roman"/>
          <w:sz w:val="24"/>
          <w:szCs w:val="24"/>
        </w:rPr>
      </w:pP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41CF2" w:rsidRPr="00675AF5" w:rsidRDefault="00E41CF2" w:rsidP="00E41CF2">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41CF2" w:rsidRPr="00675AF5" w:rsidRDefault="00E41CF2" w:rsidP="00E41CF2">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E41CF2" w:rsidRPr="00675AF5" w:rsidRDefault="00E41CF2" w:rsidP="00E41CF2">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E41CF2" w:rsidRPr="00675AF5" w:rsidRDefault="00E41CF2" w:rsidP="00E41CF2">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1.3.</w:t>
      </w:r>
    </w:p>
    <w:p w:rsidR="00E41CF2" w:rsidRPr="00675AF5" w:rsidRDefault="00E41CF2" w:rsidP="00E41CF2">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E41CF2" w:rsidRPr="00675AF5" w:rsidRDefault="00E41CF2" w:rsidP="00E41CF2">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solicitant………………………………………………………………………………,</w:t>
      </w:r>
    </w:p>
    <w:p w:rsidR="00E41CF2" w:rsidRPr="00675AF5" w:rsidRDefault="00E41CF2" w:rsidP="00E41CF2">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E41CF2" w:rsidRPr="00675AF5" w:rsidRDefault="00E41CF2" w:rsidP="00E41CF2">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Categoria sportivă……………………………………………………………………………….,</w:t>
      </w:r>
    </w:p>
    <w:p w:rsidR="00E41CF2" w:rsidRPr="00675AF5" w:rsidRDefault="00E41CF2" w:rsidP="00E41CF2">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E41CF2" w:rsidRPr="00675AF5" w:rsidTr="008C1E0B">
        <w:tc>
          <w:tcPr>
            <w:tcW w:w="7182"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c>
          <w:tcPr>
            <w:tcW w:w="7182"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c>
          <w:tcPr>
            <w:tcW w:w="7182"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41CF2" w:rsidRPr="00675AF5" w:rsidRDefault="00E41CF2" w:rsidP="00E41CF2">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E41CF2" w:rsidRPr="00675AF5" w:rsidTr="008C1E0B">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E41CF2" w:rsidRPr="00675AF5" w:rsidRDefault="00E41CF2"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E41CF2" w:rsidRPr="00675AF5" w:rsidRDefault="00E41CF2"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E41CF2" w:rsidRPr="00675AF5" w:rsidRDefault="00E41CF2"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E41CF2" w:rsidRPr="00675AF5" w:rsidTr="008C1E0B">
        <w:trPr>
          <w:trHeight w:val="423"/>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1</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9"/>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E41CF2" w:rsidRPr="00675AF5" w:rsidRDefault="00E41CF2"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(până la </w:t>
            </w:r>
            <w:r w:rsidRPr="00675AF5">
              <w:rPr>
                <w:rFonts w:ascii="Times New Roman" w:hAnsi="Times New Roman" w:cs="Times New Roman"/>
                <w:sz w:val="24"/>
                <w:szCs w:val="24"/>
              </w:rPr>
              <w:t>20% din totalul finanțării nerambursabile acordate)</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nr.pers/buc..×…..lei/pers/buc.</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07"/>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7"/>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7"/>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 și/sau alimentația de efort</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5"/>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 și echipamente sportive</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5"/>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Asigurarea persoanelor, materialelor, echipamentelor sportive. </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18"/>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8</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 (inclusiv cele medicale) și taxe sportive</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396"/>
        </w:trPr>
        <w:tc>
          <w:tcPr>
            <w:tcW w:w="817"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9</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Administrative (până la </w:t>
            </w:r>
            <w:r w:rsidRPr="00675AF5">
              <w:rPr>
                <w:rFonts w:ascii="Times New Roman" w:hAnsi="Times New Roman" w:cs="Times New Roman"/>
                <w:sz w:val="24"/>
                <w:szCs w:val="24"/>
              </w:rPr>
              <w:t>20% din totalul finanțării nerambursabile acordate)</w:t>
            </w:r>
          </w:p>
        </w:tc>
        <w:tc>
          <w:tcPr>
            <w:tcW w:w="26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396"/>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Cheltuieli arbitrii, medici, control doping </w:t>
            </w: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15"/>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1"/>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12</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1"/>
        </w:trPr>
        <w:tc>
          <w:tcPr>
            <w:tcW w:w="817" w:type="dxa"/>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13</w:t>
            </w:r>
          </w:p>
        </w:tc>
        <w:tc>
          <w:tcPr>
            <w:tcW w:w="2864"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22"/>
        </w:trPr>
        <w:tc>
          <w:tcPr>
            <w:tcW w:w="817" w:type="dxa"/>
          </w:tcPr>
          <w:p w:rsidR="00E41CF2" w:rsidRPr="00675AF5" w:rsidRDefault="00E41CF2" w:rsidP="008C1E0B">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41CF2" w:rsidRPr="00675AF5" w:rsidTr="008C1E0B">
        <w:trPr>
          <w:trHeight w:val="414"/>
        </w:trPr>
        <w:tc>
          <w:tcPr>
            <w:tcW w:w="817" w:type="dxa"/>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E41CF2" w:rsidRPr="00675AF5" w:rsidRDefault="00E41CF2" w:rsidP="00E41CF2">
      <w:pPr>
        <w:spacing w:after="0" w:line="276" w:lineRule="auto"/>
        <w:rPr>
          <w:rFonts w:ascii="Times New Roman" w:eastAsia="Calibri" w:hAnsi="Times New Roman" w:cs="Times New Roman"/>
          <w:sz w:val="24"/>
          <w:szCs w:val="24"/>
        </w:rPr>
        <w:sectPr w:rsidR="00E41CF2" w:rsidRPr="00675AF5" w:rsidSect="0045374D">
          <w:pgSz w:w="11905" w:h="16837"/>
          <w:pgMar w:top="568" w:right="990" w:bottom="1418" w:left="1196" w:header="720" w:footer="720" w:gutter="0"/>
          <w:cols w:space="60"/>
          <w:noEndnote/>
        </w:sectPr>
      </w:pPr>
      <w:r w:rsidRPr="00675AF5">
        <w:rPr>
          <w:rFonts w:ascii="Times New Roman" w:eastAsia="Calibri" w:hAnsi="Times New Roman" w:cs="Times New Roman"/>
          <w:sz w:val="24"/>
          <w:szCs w:val="24"/>
        </w:rPr>
        <w:t>Responsabilul financiar al organizaţiei (numele, prenumele si semnătura)</w:t>
      </w:r>
    </w:p>
    <w:p w:rsidR="00E41CF2" w:rsidRPr="00675AF5" w:rsidRDefault="00E41CF2" w:rsidP="00E41CF2">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lastRenderedPageBreak/>
        <w:t xml:space="preserve">ANEXA </w:t>
      </w:r>
      <w:r w:rsidRPr="00675AF5">
        <w:rPr>
          <w:rFonts w:ascii="Times New Roman" w:eastAsia="Times New Roman" w:hAnsi="Times New Roman" w:cs="Times New Roman"/>
          <w:b/>
          <w:bCs/>
          <w:sz w:val="24"/>
          <w:szCs w:val="24"/>
          <w:lang w:eastAsia="ro-RO"/>
        </w:rPr>
        <w:t>NR. 1.4.</w:t>
      </w:r>
    </w:p>
    <w:p w:rsidR="00E41CF2" w:rsidRPr="00675AF5" w:rsidRDefault="00E41CF2" w:rsidP="00E41CF2">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alta persoană.</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41CF2" w:rsidRPr="00675AF5" w:rsidRDefault="00E41CF2" w:rsidP="00E41CF2">
      <w:pPr>
        <w:spacing w:after="0" w:line="276" w:lineRule="auto"/>
        <w:jc w:val="right"/>
        <w:rPr>
          <w:rFonts w:ascii="Times New Roman" w:eastAsia="Times New Roman" w:hAnsi="Times New Roman" w:cs="Times New Roman"/>
          <w:b/>
          <w:bCs/>
          <w:color w:val="000000"/>
          <w:sz w:val="24"/>
          <w:szCs w:val="24"/>
          <w:lang w:eastAsia="ro-RO"/>
        </w:rPr>
      </w:pPr>
    </w:p>
    <w:p w:rsidR="00E41CF2" w:rsidRPr="00675AF5" w:rsidRDefault="00E41CF2" w:rsidP="00E41CF2">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1.5.</w:t>
      </w:r>
    </w:p>
    <w:p w:rsidR="00E41CF2" w:rsidRPr="00675AF5" w:rsidRDefault="00E41CF2" w:rsidP="00E41CF2">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E41CF2" w:rsidRPr="00675AF5" w:rsidRDefault="00E41CF2" w:rsidP="00E41CF2">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 </w:t>
      </w:r>
      <w:r w:rsidRPr="00675AF5">
        <w:rPr>
          <w:rFonts w:ascii="Times New Roman" w:eastAsia="Times New Roman" w:hAnsi="Times New Roman" w:cs="Times New Roman"/>
          <w:color w:val="000000"/>
          <w:sz w:val="24"/>
          <w:szCs w:val="24"/>
          <w:lang w:eastAsia="ro-RO"/>
        </w:rPr>
        <w:t>identificat prin BI/CI seria………, nr………………, eliberat de …………………, CNP…………………………….</w:t>
      </w:r>
      <w:r w:rsidRPr="00675AF5">
        <w:rPr>
          <w:rFonts w:ascii="Times New Roman" w:hAnsi="Times New Roman" w:cs="Times New Roman"/>
          <w:sz w:val="24"/>
          <w:szCs w:val="24"/>
        </w:rPr>
        <w:t xml:space="preserve">reprezentant legal al structurii sportive……………………………………………………………………., declar pe propria răspundere, cunoscând prevederile art.326 din Codul penal cu privire la falsul în declaraţii, că structura sportivă pe care o reprezint îndeplineşte condiţiile prevăzute de Ordinul ministrului tineretului şi sportului nr. 664/2018 privind finanţarea din fonduri publice a proiectelor sportive, </w:t>
      </w:r>
      <w:r w:rsidRPr="00675AF5">
        <w:rPr>
          <w:rFonts w:ascii="Times New Roman" w:eastAsia="Times New Roman" w:hAnsi="Times New Roman" w:cs="Times New Roman"/>
          <w:sz w:val="24"/>
          <w:szCs w:val="24"/>
        </w:rPr>
        <w:t>cu modificările şi completările ulterioare</w:t>
      </w:r>
      <w:r w:rsidRPr="00675AF5">
        <w:rPr>
          <w:rFonts w:ascii="Times New Roman" w:hAnsi="Times New Roman" w:cs="Times New Roman"/>
          <w:sz w:val="24"/>
          <w:szCs w:val="24"/>
        </w:rPr>
        <w:t>, respectiv:</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este structură sportivă recunoscută în condiţiile legii;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 publicat, în extras, raportul de activitate şi situaţia financiară pe anul ........... în Monitorul Oficial al României, Partea a IV-a, nr. .............; a înregistrat raportul de activitate în Registrul naţional al persoanelor juridice fără scop patrimonial cu nr. ..........;</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nu are obligaţii de plată exigibile şi nu este în litigiu cu instituţia finanţatoare;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nu are obligaţii de plată exigibile privind impozitele şi taxele către stat, precum şi contribuţiile către asigurările sociale de stat;</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e) informaţiile furnizate instituţiei finanţatoare în vederea obţinerii finanţării</w:t>
      </w:r>
      <w:r>
        <w:rPr>
          <w:rFonts w:ascii="Times New Roman" w:hAnsi="Times New Roman" w:cs="Times New Roman"/>
          <w:sz w:val="24"/>
          <w:szCs w:val="24"/>
        </w:rPr>
        <w:t xml:space="preserve"> </w:t>
      </w:r>
      <w:r>
        <w:rPr>
          <w:rFonts w:ascii="Times New Roman" w:eastAsia="Times New Roman" w:hAnsi="Times New Roman" w:cs="Times New Roman"/>
          <w:color w:val="000000"/>
        </w:rPr>
        <w:t>nerambursabile</w:t>
      </w:r>
      <w:r w:rsidRPr="00675AF5">
        <w:rPr>
          <w:rFonts w:ascii="Times New Roman" w:hAnsi="Times New Roman" w:cs="Times New Roman"/>
          <w:sz w:val="24"/>
          <w:szCs w:val="24"/>
        </w:rPr>
        <w:t xml:space="preserve"> sunt veridice;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f) nu se află în situaţia de nerespectare a dispoziţiilor statutare, a actelor constitutive şi a regulamentelor proprii;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iCs/>
          <w:sz w:val="24"/>
          <w:szCs w:val="24"/>
        </w:rPr>
        <w:t xml:space="preserve">    g) se obligă să participe cu o contribuţie financiară de cel puțin 10%;</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h) nu face obiectul unei proceduri de dizolvare sau de lichidare şi nu se află în stare de dizolvare ori de lichidare, în conformitate cu prevederile legale în vigoare;</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i) nu beneficiază de un alt contract de finanţare</w:t>
      </w:r>
      <w:r w:rsidRPr="004537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hAnsi="Times New Roman" w:cs="Times New Roman"/>
          <w:sz w:val="24"/>
          <w:szCs w:val="24"/>
        </w:rPr>
        <w:t xml:space="preserve"> din fonduri publice pentru acelaşi proiect de la aceeaşi autoritate finanţatoare în cursul anului fiscal curent;</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j) nu a beneficiat/a beneficiat în anul fiscal în curs de finanţare nerambursabilă de la instituţia .........................., în sumă de .......................... lei.</w:t>
      </w:r>
    </w:p>
    <w:p w:rsidR="00E41CF2" w:rsidRPr="00675AF5" w:rsidRDefault="00E41CF2" w:rsidP="00E41CF2">
      <w:pPr>
        <w:autoSpaceDE w:val="0"/>
        <w:autoSpaceDN w:val="0"/>
        <w:adjustRightInd w:val="0"/>
        <w:spacing w:after="0" w:line="276" w:lineRule="auto"/>
        <w:jc w:val="both"/>
        <w:rPr>
          <w:rFonts w:ascii="Times New Roman" w:hAnsi="Times New Roman" w:cs="Times New Roman"/>
          <w:sz w:val="24"/>
          <w:szCs w:val="24"/>
        </w:rPr>
      </w:pPr>
    </w:p>
    <w:p w:rsidR="00E41CF2" w:rsidRPr="00675AF5" w:rsidRDefault="00E41CF2" w:rsidP="00E41CF2">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41CF2" w:rsidRPr="00675AF5" w:rsidRDefault="00E41CF2" w:rsidP="00E41CF2">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E41CF2" w:rsidRPr="00675AF5" w:rsidRDefault="00E41CF2" w:rsidP="00E41CF2">
      <w:pPr>
        <w:spacing w:after="0" w:line="276" w:lineRule="auto"/>
        <w:rPr>
          <w:rFonts w:ascii="Times New Roman" w:eastAsia="Calibri" w:hAnsi="Times New Roman" w:cs="Times New Roman"/>
          <w:sz w:val="24"/>
          <w:szCs w:val="24"/>
        </w:rPr>
      </w:pPr>
    </w:p>
    <w:p w:rsidR="00E41CF2" w:rsidRPr="00675AF5" w:rsidRDefault="00E41CF2" w:rsidP="00E41CF2">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1.6.</w:t>
      </w:r>
    </w:p>
    <w:p w:rsidR="00E41CF2" w:rsidRPr="00675AF5" w:rsidRDefault="00E41CF2" w:rsidP="00E41CF2">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41CF2" w:rsidRPr="00675AF5" w:rsidRDefault="00E41CF2" w:rsidP="00E41CF2">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41CF2" w:rsidRPr="00675AF5" w:rsidRDefault="00E41CF2" w:rsidP="00E41CF2">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E41CF2" w:rsidRPr="00675AF5" w:rsidRDefault="00E41CF2" w:rsidP="00E41CF2">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E41CF2" w:rsidRPr="00675AF5" w:rsidRDefault="00E41CF2" w:rsidP="00E41CF2">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E41CF2" w:rsidRPr="00675AF5" w:rsidRDefault="00E41CF2" w:rsidP="00E41CF2">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lastRenderedPageBreak/>
        <w:t>Temeiul prelucrării este constituit din cererea de finanțare, contractul de finanțare</w:t>
      </w:r>
      <w:r w:rsidRPr="004537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eastAsia="Calibri" w:hAnsi="Times New Roman" w:cs="Times New Roman"/>
          <w:sz w:val="24"/>
          <w:szCs w:val="24"/>
          <w:lang w:bidi="bo-CN"/>
        </w:rPr>
        <w:t xml:space="preserve">, și prevederile legale aplicabile. </w:t>
      </w:r>
    </w:p>
    <w:p w:rsidR="00E41CF2" w:rsidRPr="00675AF5" w:rsidRDefault="00E41CF2" w:rsidP="00E41CF2">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E41CF2" w:rsidRPr="00675AF5" w:rsidRDefault="00E41CF2" w:rsidP="00E41CF2">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E41CF2" w:rsidRPr="00675AF5" w:rsidRDefault="00E41CF2" w:rsidP="00E41CF2">
      <w:pPr>
        <w:spacing w:after="0" w:line="276" w:lineRule="auto"/>
        <w:jc w:val="both"/>
        <w:rPr>
          <w:rFonts w:ascii="Times New Roman" w:eastAsia="Calibri" w:hAnsi="Times New Roman" w:cs="Times New Roman"/>
          <w:sz w:val="24"/>
          <w:szCs w:val="24"/>
          <w:lang w:bidi="bo-CN"/>
        </w:rPr>
      </w:pPr>
    </w:p>
    <w:p w:rsidR="00E41CF2" w:rsidRPr="00675AF5" w:rsidRDefault="00E41CF2" w:rsidP="00E41CF2">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E41CF2" w:rsidRPr="00675AF5" w:rsidRDefault="00E41CF2" w:rsidP="00E41CF2">
      <w:pPr>
        <w:spacing w:after="0" w:line="276" w:lineRule="auto"/>
        <w:rPr>
          <w:rFonts w:ascii="Times New Roman" w:eastAsia="Calibri" w:hAnsi="Times New Roman" w:cs="Times New Roman"/>
          <w:sz w:val="24"/>
          <w:szCs w:val="24"/>
        </w:rPr>
      </w:pP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41CF2" w:rsidRPr="00675AF5" w:rsidRDefault="00E41CF2" w:rsidP="00E41CF2">
      <w:pPr>
        <w:spacing w:after="0" w:line="276" w:lineRule="auto"/>
        <w:rPr>
          <w:rFonts w:ascii="Times New Roman" w:eastAsia="Calibri" w:hAnsi="Times New Roman" w:cs="Times New Roman"/>
          <w:sz w:val="24"/>
          <w:szCs w:val="24"/>
        </w:rPr>
      </w:pPr>
    </w:p>
    <w:p w:rsidR="00E41CF2" w:rsidRDefault="00E41CF2" w:rsidP="00E41CF2">
      <w:pPr>
        <w:spacing w:after="0" w:line="276" w:lineRule="auto"/>
        <w:rPr>
          <w:rFonts w:ascii="Times New Roman" w:eastAsia="Calibri" w:hAnsi="Times New Roman" w:cs="Times New Roman"/>
          <w:sz w:val="24"/>
          <w:szCs w:val="24"/>
        </w:rPr>
      </w:pPr>
    </w:p>
    <w:p w:rsidR="00E41CF2" w:rsidRPr="00675AF5" w:rsidRDefault="00E41CF2" w:rsidP="00E41CF2">
      <w:pPr>
        <w:spacing w:after="0" w:line="276" w:lineRule="auto"/>
        <w:rPr>
          <w:rFonts w:ascii="Times New Roman" w:eastAsia="Calibri" w:hAnsi="Times New Roman" w:cs="Times New Roman"/>
          <w:sz w:val="24"/>
          <w:szCs w:val="24"/>
        </w:rPr>
      </w:pPr>
    </w:p>
    <w:p w:rsidR="00E41CF2" w:rsidRPr="00675AF5" w:rsidRDefault="00E41CF2" w:rsidP="00E41CF2">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1.7.</w:t>
      </w:r>
    </w:p>
    <w:p w:rsidR="00E41CF2" w:rsidRPr="00675AF5" w:rsidRDefault="00E41CF2" w:rsidP="00E41CF2">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E41CF2" w:rsidRPr="00675AF5" w:rsidRDefault="00E41CF2" w:rsidP="00E41CF2">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E41CF2" w:rsidRPr="00675AF5" w:rsidRDefault="00E41CF2" w:rsidP="00E41CF2">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Solicitant</w:t>
      </w:r>
      <w:r w:rsidRPr="00675AF5">
        <w:rPr>
          <w:rFonts w:ascii="Times New Roman" w:eastAsia="Times New Roman" w:hAnsi="Times New Roman" w:cs="Times New Roman"/>
          <w:color w:val="000000"/>
          <w:sz w:val="24"/>
          <w:szCs w:val="24"/>
          <w:lang w:eastAsia="ro-RO"/>
        </w:rPr>
        <w:tab/>
        <w:t>…………</w:t>
      </w:r>
    </w:p>
    <w:p w:rsidR="00E41CF2" w:rsidRPr="00675AF5" w:rsidRDefault="00E41CF2" w:rsidP="00E41CF2">
      <w:pPr>
        <w:tabs>
          <w:tab w:val="left" w:leader="dot" w:pos="8323"/>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Denumirea Proiectului</w:t>
      </w:r>
      <w:r w:rsidRPr="00675AF5">
        <w:rPr>
          <w:rFonts w:ascii="Times New Roman" w:eastAsia="Times New Roman" w:hAnsi="Times New Roman" w:cs="Times New Roman"/>
          <w:color w:val="000000"/>
          <w:sz w:val="24"/>
          <w:szCs w:val="24"/>
          <w:lang w:eastAsia="ro-RO"/>
        </w:rPr>
        <w:tab/>
        <w:t>…………</w:t>
      </w:r>
    </w:p>
    <w:p w:rsidR="00E41CF2" w:rsidRPr="00675AF5" w:rsidRDefault="00E41CF2" w:rsidP="00E41CF2">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Data înaintării raportului</w:t>
      </w:r>
      <w:r w:rsidRPr="00675AF5">
        <w:rPr>
          <w:rFonts w:ascii="Times New Roman" w:eastAsia="Times New Roman" w:hAnsi="Times New Roman" w:cs="Times New Roman"/>
          <w:color w:val="000000"/>
          <w:sz w:val="24"/>
          <w:szCs w:val="24"/>
          <w:lang w:eastAsia="ro-RO"/>
        </w:rPr>
        <w:tab/>
        <w:t>…………</w:t>
      </w:r>
    </w:p>
    <w:p w:rsidR="00E41CF2" w:rsidRPr="00675AF5" w:rsidRDefault="00E41CF2" w:rsidP="00E41CF2">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Adresa</w:t>
      </w:r>
      <w:r w:rsidRPr="00675AF5">
        <w:rPr>
          <w:rFonts w:ascii="Times New Roman" w:eastAsia="Times New Roman" w:hAnsi="Times New Roman" w:cs="Times New Roman"/>
          <w:color w:val="000000"/>
          <w:sz w:val="24"/>
          <w:szCs w:val="24"/>
          <w:lang w:eastAsia="ro-RO"/>
        </w:rPr>
        <w:tab/>
        <w:t>…………</w:t>
      </w:r>
    </w:p>
    <w:p w:rsidR="00E41CF2" w:rsidRPr="00675AF5" w:rsidRDefault="00E41CF2" w:rsidP="00E41CF2">
      <w:pPr>
        <w:tabs>
          <w:tab w:val="left" w:leader="dot" w:pos="8266"/>
        </w:tabs>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Telefon</w:t>
      </w:r>
      <w:r w:rsidRPr="00675AF5">
        <w:rPr>
          <w:rFonts w:ascii="Times New Roman" w:eastAsia="Times New Roman" w:hAnsi="Times New Roman" w:cs="Times New Roman"/>
          <w:color w:val="000000"/>
          <w:sz w:val="24"/>
          <w:szCs w:val="24"/>
          <w:lang w:eastAsia="ro-RO"/>
        </w:rPr>
        <w:tab/>
        <w:t>…………</w:t>
      </w:r>
    </w:p>
    <w:p w:rsidR="00E41CF2" w:rsidRPr="00675AF5" w:rsidRDefault="00E41CF2" w:rsidP="00E41CF2">
      <w:pPr>
        <w:tabs>
          <w:tab w:val="left" w:leader="dot" w:pos="8431"/>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p>
    <w:p w:rsidR="00E41CF2" w:rsidRPr="00675AF5" w:rsidRDefault="00E41CF2" w:rsidP="00E41CF2">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E41CF2" w:rsidRPr="00675AF5" w:rsidRDefault="00E41CF2" w:rsidP="00E41CF2">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E41CF2" w:rsidRPr="00675AF5" w:rsidRDefault="00E41CF2" w:rsidP="00E41CF2">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E41CF2" w:rsidRPr="00675AF5" w:rsidRDefault="00E41CF2" w:rsidP="00E41CF2">
      <w:pPr>
        <w:widowControl w:val="0"/>
        <w:numPr>
          <w:ilvl w:val="0"/>
          <w:numId w:val="5"/>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Realizarea activităţilor propuse:</w:t>
      </w:r>
    </w:p>
    <w:p w:rsidR="00E41CF2" w:rsidRPr="00675AF5" w:rsidRDefault="00E41CF2" w:rsidP="00E41CF2">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E41CF2" w:rsidRPr="00675AF5" w:rsidRDefault="00E41CF2" w:rsidP="00E41CF2">
      <w:pPr>
        <w:widowControl w:val="0"/>
        <w:numPr>
          <w:ilvl w:val="0"/>
          <w:numId w:val="6"/>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 aşteptate obţinute şi rezultate obţinute:</w:t>
      </w:r>
    </w:p>
    <w:p w:rsidR="00E41CF2" w:rsidRPr="00675AF5" w:rsidRDefault="00E41CF2" w:rsidP="00E41CF2">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(Rezultatele obţinute şi rezultatele aşteptate vor fi consemnate în raport pe fiecare activitate desfăşurată, în concepte măsurabile</w:t>
      </w:r>
      <w:r w:rsidRPr="00675AF5">
        <w:rPr>
          <w:rFonts w:ascii="Times New Roman" w:eastAsia="Calibri" w:hAnsi="Times New Roman" w:cs="Times New Roman"/>
          <w:sz w:val="24"/>
          <w:szCs w:val="24"/>
        </w:rPr>
        <w:t xml:space="preserve"> ( indicatori de eficiență, fizici și de rezultat)</w:t>
      </w:r>
      <w:r w:rsidRPr="00675AF5">
        <w:rPr>
          <w:rFonts w:ascii="Times New Roman" w:eastAsia="Times New Roman" w:hAnsi="Times New Roman" w:cs="Times New Roman"/>
          <w:color w:val="000000"/>
          <w:sz w:val="24"/>
          <w:szCs w:val="24"/>
          <w:lang w:eastAsia="ro-RO"/>
        </w:rPr>
        <w:t>. Anexaţi documente relevante, după caz).</w:t>
      </w:r>
    </w:p>
    <w:p w:rsidR="00E41CF2" w:rsidRPr="00675AF5" w:rsidRDefault="00E41CF2" w:rsidP="00E41CF2">
      <w:pPr>
        <w:numPr>
          <w:ilvl w:val="0"/>
          <w:numId w:val="6"/>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Rezultatul obținut în urma implementării Machetei materilelor publicitare (se vor atașa documente doveditoare).</w:t>
      </w:r>
    </w:p>
    <w:p w:rsidR="00E41CF2" w:rsidRPr="00675AF5" w:rsidRDefault="00E41CF2" w:rsidP="00E41CF2">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E41CF2" w:rsidRPr="00675AF5" w:rsidRDefault="00E41CF2" w:rsidP="00E41CF2">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 valoarea totală a proiectului este de ____________, din care contribuţie de la bugetul judeţean ______ lei şi contribuţie solicitant _______________lei, conform contractului de finanţare nr._____ /________;</w:t>
      </w:r>
    </w:p>
    <w:tbl>
      <w:tblPr>
        <w:tblW w:w="9662" w:type="dxa"/>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Închirieri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Onorarii/fond premiere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Transport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Cazare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Masă și/sau alimentația de efort</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Materiale și echipamente sportive</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Asigurarea persoanelor, materialelor și echipamentelor sportive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Servicii (inclusiv cele medicale) și taxe sportive</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Cheltuieli arbitrii, medici, control doping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Tipărituri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 xml:space="preserve">Publicitate </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12</w:t>
            </w: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rPr>
                <w:rFonts w:ascii="Times New Roman" w:hAnsi="Times New Roman" w:cs="Times New Roman"/>
                <w:sz w:val="24"/>
                <w:szCs w:val="24"/>
              </w:rPr>
            </w:pPr>
            <w:r w:rsidRPr="00675AF5">
              <w:rPr>
                <w:rFonts w:ascii="Times New Roman" w:hAnsi="Times New Roman" w:cs="Times New Roman"/>
                <w:sz w:val="24"/>
                <w:szCs w:val="24"/>
              </w:rPr>
              <w:t>Alte cheltuieli</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2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E41CF2" w:rsidRPr="00675AF5" w:rsidRDefault="00E41CF2" w:rsidP="00E41CF2">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E41CF2" w:rsidRPr="00675AF5" w:rsidTr="008C1E0B">
        <w:tc>
          <w:tcPr>
            <w:tcW w:w="55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Nr. crt.</w:t>
            </w: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Categoria </w:t>
            </w:r>
            <w:r w:rsidRPr="00675AF5">
              <w:rPr>
                <w:rFonts w:ascii="Times New Roman" w:eastAsia="Times New Roman" w:hAnsi="Times New Roman" w:cs="Times New Roman"/>
                <w:bCs/>
                <w:color w:val="000000"/>
                <w:sz w:val="24"/>
                <w:szCs w:val="24"/>
                <w:lang w:eastAsia="ro-RO"/>
              </w:rPr>
              <w:lastRenderedPageBreak/>
              <w:t>cheltuielii</w:t>
            </w:r>
          </w:p>
        </w:tc>
        <w:tc>
          <w:tcPr>
            <w:tcW w:w="1275"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Nr. şi data </w:t>
            </w:r>
            <w:r w:rsidRPr="00675AF5">
              <w:rPr>
                <w:rFonts w:ascii="Times New Roman" w:eastAsia="Times New Roman" w:hAnsi="Times New Roman" w:cs="Times New Roman"/>
                <w:bCs/>
                <w:color w:val="000000"/>
                <w:sz w:val="24"/>
                <w:szCs w:val="24"/>
                <w:lang w:eastAsia="ro-RO"/>
              </w:rPr>
              <w:lastRenderedPageBreak/>
              <w:t>document</w:t>
            </w:r>
          </w:p>
        </w:tc>
        <w:tc>
          <w:tcPr>
            <w:tcW w:w="158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Unitatea </w:t>
            </w:r>
            <w:r w:rsidRPr="00675AF5">
              <w:rPr>
                <w:rFonts w:ascii="Times New Roman" w:eastAsia="Times New Roman" w:hAnsi="Times New Roman" w:cs="Times New Roman"/>
                <w:bCs/>
                <w:color w:val="000000"/>
                <w:sz w:val="24"/>
                <w:szCs w:val="24"/>
                <w:lang w:eastAsia="ro-RO"/>
              </w:rPr>
              <w:lastRenderedPageBreak/>
              <w:t>emitentă</w:t>
            </w:r>
          </w:p>
        </w:tc>
        <w:tc>
          <w:tcPr>
            <w:tcW w:w="141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Suma totală</w:t>
            </w: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w:t>
            </w:r>
            <w:r w:rsidRPr="00675AF5">
              <w:rPr>
                <w:rFonts w:ascii="Times New Roman" w:eastAsia="Times New Roman" w:hAnsi="Times New Roman" w:cs="Times New Roman"/>
                <w:bCs/>
                <w:color w:val="000000"/>
                <w:sz w:val="24"/>
                <w:szCs w:val="24"/>
                <w:lang w:eastAsia="ro-RO"/>
              </w:rPr>
              <w:lastRenderedPageBreak/>
              <w:t xml:space="preserve">ţie CJD </w:t>
            </w: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Contribu</w:t>
            </w:r>
            <w:r w:rsidRPr="00675AF5">
              <w:rPr>
                <w:rFonts w:ascii="Times New Roman" w:eastAsia="Times New Roman" w:hAnsi="Times New Roman" w:cs="Times New Roman"/>
                <w:bCs/>
                <w:color w:val="000000"/>
                <w:sz w:val="24"/>
                <w:szCs w:val="24"/>
                <w:lang w:eastAsia="ro-RO"/>
              </w:rPr>
              <w:lastRenderedPageBreak/>
              <w:t>ție solicitant</w:t>
            </w:r>
          </w:p>
        </w:tc>
        <w:tc>
          <w:tcPr>
            <w:tcW w:w="1389"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Contribuție </w:t>
            </w:r>
            <w:r w:rsidRPr="00675AF5">
              <w:rPr>
                <w:rFonts w:ascii="Times New Roman" w:eastAsia="Times New Roman" w:hAnsi="Times New Roman" w:cs="Times New Roman"/>
                <w:bCs/>
                <w:color w:val="000000"/>
                <w:sz w:val="24"/>
                <w:szCs w:val="24"/>
                <w:lang w:eastAsia="ro-RO"/>
              </w:rPr>
              <w:lastRenderedPageBreak/>
              <w:t>decontată până în prezent de la CJD</w:t>
            </w:r>
          </w:p>
        </w:tc>
      </w:tr>
      <w:tr w:rsidR="00E41CF2" w:rsidRPr="00675AF5" w:rsidTr="008C1E0B">
        <w:tc>
          <w:tcPr>
            <w:tcW w:w="55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41CF2" w:rsidRPr="00675AF5" w:rsidTr="008C1E0B">
        <w:tc>
          <w:tcPr>
            <w:tcW w:w="55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41CF2" w:rsidRPr="00675AF5" w:rsidTr="008C1E0B">
        <w:tc>
          <w:tcPr>
            <w:tcW w:w="1830" w:type="dxa"/>
            <w:gridSpan w:val="2"/>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41CF2" w:rsidRPr="00675AF5" w:rsidRDefault="00E41CF2"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E41CF2" w:rsidRPr="00675AF5" w:rsidRDefault="00E41CF2" w:rsidP="00E41CF2">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E41CF2" w:rsidRPr="00675AF5" w:rsidRDefault="00E41CF2" w:rsidP="00E41CF2">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E41CF2" w:rsidRPr="00675AF5" w:rsidRDefault="00E41CF2" w:rsidP="00E41CF2">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E41CF2" w:rsidRPr="00675AF5" w:rsidRDefault="00E41CF2" w:rsidP="00E41CF2">
      <w:pPr>
        <w:spacing w:after="0" w:line="276" w:lineRule="auto"/>
        <w:rPr>
          <w:rFonts w:ascii="Times New Roman" w:eastAsia="Calibri" w:hAnsi="Times New Roman" w:cs="Times New Roman"/>
          <w:bCs/>
          <w:color w:val="000000"/>
          <w:sz w:val="24"/>
          <w:szCs w:val="24"/>
          <w:lang w:eastAsia="ro-RO"/>
        </w:rPr>
      </w:pPr>
    </w:p>
    <w:p w:rsidR="00E41CF2" w:rsidRDefault="00E41CF2" w:rsidP="00E41CF2">
      <w:pPr>
        <w:spacing w:after="0" w:line="276" w:lineRule="auto"/>
        <w:rPr>
          <w:rFonts w:ascii="Times New Roman" w:eastAsia="Calibri" w:hAnsi="Times New Roman" w:cs="Times New Roman"/>
          <w:bCs/>
          <w:color w:val="000000"/>
          <w:sz w:val="24"/>
          <w:szCs w:val="24"/>
          <w:lang w:eastAsia="ro-RO"/>
        </w:rPr>
      </w:pPr>
    </w:p>
    <w:p w:rsidR="00E41CF2" w:rsidRDefault="00E41CF2" w:rsidP="00E41CF2">
      <w:pPr>
        <w:spacing w:after="0" w:line="276" w:lineRule="auto"/>
        <w:rPr>
          <w:rFonts w:ascii="Times New Roman" w:eastAsia="Calibri" w:hAnsi="Times New Roman" w:cs="Times New Roman"/>
          <w:bCs/>
          <w:color w:val="000000"/>
          <w:sz w:val="24"/>
          <w:szCs w:val="24"/>
          <w:lang w:eastAsia="ro-RO"/>
        </w:rPr>
      </w:pPr>
    </w:p>
    <w:p w:rsidR="00E41CF2" w:rsidRPr="00675AF5" w:rsidRDefault="00E41CF2" w:rsidP="00E41CF2">
      <w:pPr>
        <w:spacing w:after="0" w:line="276" w:lineRule="auto"/>
        <w:rPr>
          <w:rFonts w:ascii="Times New Roman" w:eastAsia="Calibri" w:hAnsi="Times New Roman" w:cs="Times New Roman"/>
          <w:bCs/>
          <w:color w:val="000000"/>
          <w:sz w:val="24"/>
          <w:szCs w:val="24"/>
          <w:lang w:eastAsia="ro-RO"/>
        </w:rPr>
      </w:pPr>
    </w:p>
    <w:p w:rsidR="00E41CF2" w:rsidRPr="00675AF5" w:rsidRDefault="00E41CF2" w:rsidP="00E41CF2">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1.8.</w:t>
      </w:r>
    </w:p>
    <w:p w:rsidR="00E41CF2" w:rsidRPr="00675AF5" w:rsidRDefault="00E41CF2" w:rsidP="00E41CF2">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41CF2" w:rsidRPr="00675AF5" w:rsidRDefault="00E41CF2" w:rsidP="00E41CF2">
      <w:pPr>
        <w:autoSpaceDE w:val="0"/>
        <w:autoSpaceDN w:val="0"/>
        <w:adjustRightInd w:val="0"/>
        <w:spacing w:before="48"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sz w:val="24"/>
          <w:szCs w:val="24"/>
          <w:lang w:eastAsia="ro-RO"/>
        </w:rPr>
        <w:t>Documentele justificative în baza cărora se va face decontarea, vor fi prezentate în copie aşa cum prevede legislația în vigoare pentru fiecare tip de cheltuială eligibilă.</w:t>
      </w:r>
    </w:p>
    <w:p w:rsidR="00E41CF2" w:rsidRPr="00675AF5" w:rsidRDefault="00E41CF2" w:rsidP="00E41CF2">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sz w:val="24"/>
          <w:szCs w:val="24"/>
          <w:lang w:eastAsia="ro-RO"/>
        </w:rPr>
      </w:pPr>
      <w:r w:rsidRPr="00675AF5">
        <w:rPr>
          <w:rFonts w:ascii="Times New Roman" w:eastAsia="Times New Roman" w:hAnsi="Times New Roman" w:cs="Times New Roman"/>
          <w:sz w:val="24"/>
          <w:szCs w:val="24"/>
          <w:lang w:eastAsia="ro-RO"/>
        </w:rPr>
        <w:t xml:space="preserve">Pe fiecare factură fiscală se va face menţiunea </w:t>
      </w:r>
      <w:r w:rsidRPr="00675AF5">
        <w:rPr>
          <w:rFonts w:ascii="Times New Roman" w:eastAsia="Times New Roman" w:hAnsi="Times New Roman" w:cs="Times New Roman"/>
          <w:b/>
          <w:bCs/>
          <w:i/>
          <w:iCs/>
          <w:sz w:val="24"/>
          <w:szCs w:val="24"/>
          <w:lang w:eastAsia="ro-RO"/>
        </w:rPr>
        <w:t>„Cheltuieli pentru proiectul ………………. Conform contractului de finanţare</w:t>
      </w:r>
      <w:r>
        <w:rPr>
          <w:rFonts w:ascii="Times New Roman" w:eastAsia="Times New Roman" w:hAnsi="Times New Roman" w:cs="Times New Roman"/>
          <w:b/>
          <w:bCs/>
          <w:i/>
          <w:iCs/>
          <w:sz w:val="24"/>
          <w:szCs w:val="24"/>
          <w:lang w:eastAsia="ro-RO"/>
        </w:rPr>
        <w:t xml:space="preserve"> </w:t>
      </w:r>
      <w:r w:rsidRPr="0045374D">
        <w:rPr>
          <w:rFonts w:ascii="Times New Roman" w:eastAsia="Times New Roman" w:hAnsi="Times New Roman" w:cs="Times New Roman"/>
          <w:b/>
          <w:i/>
          <w:color w:val="000000"/>
          <w:sz w:val="24"/>
          <w:szCs w:val="24"/>
        </w:rPr>
        <w:t>nerambursabilă</w:t>
      </w:r>
      <w:r w:rsidRPr="0045374D">
        <w:rPr>
          <w:rFonts w:ascii="Times New Roman" w:eastAsia="Times New Roman" w:hAnsi="Times New Roman" w:cs="Times New Roman"/>
          <w:b/>
          <w:bCs/>
          <w:i/>
          <w:iCs/>
          <w:sz w:val="24"/>
          <w:szCs w:val="24"/>
          <w:lang w:eastAsia="ro-RO"/>
        </w:rPr>
        <w:t xml:space="preserve"> nr………….;</w:t>
      </w:r>
      <w:r w:rsidRPr="00675AF5">
        <w:rPr>
          <w:rFonts w:ascii="Times New Roman" w:eastAsia="Times New Roman" w:hAnsi="Times New Roman" w:cs="Times New Roman"/>
          <w:b/>
          <w:bCs/>
          <w:i/>
          <w:iCs/>
          <w:sz w:val="24"/>
          <w:szCs w:val="24"/>
          <w:lang w:eastAsia="ro-RO"/>
        </w:rPr>
        <w:t xml:space="preserve"> această cheltuială nu a mai fost decontată la un alt finanţator,,.</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 xml:space="preserve">Pe fiecare copie a documentelor se va face menţiunea </w:t>
      </w:r>
      <w:r w:rsidRPr="00675AF5">
        <w:rPr>
          <w:rFonts w:ascii="Times New Roman" w:eastAsia="Times New Roman" w:hAnsi="Times New Roman" w:cs="Times New Roman"/>
          <w:b/>
          <w:bCs/>
          <w:i/>
          <w:iCs/>
          <w:sz w:val="24"/>
          <w:szCs w:val="24"/>
          <w:lang w:eastAsia="ro-RO"/>
        </w:rPr>
        <w:t xml:space="preserve">„Conform cu originalul", </w:t>
      </w:r>
      <w:r w:rsidRPr="00675AF5">
        <w:rPr>
          <w:rFonts w:ascii="Times New Roman" w:eastAsia="Times New Roman" w:hAnsi="Times New Roman" w:cs="Times New Roman"/>
          <w:sz w:val="24"/>
          <w:szCs w:val="24"/>
          <w:lang w:eastAsia="ro-RO"/>
        </w:rPr>
        <w:t>menţiune urmată de semnătura şi ştampila Beneficiarului.</w:t>
      </w:r>
    </w:p>
    <w:p w:rsidR="00E41CF2" w:rsidRPr="00675AF5" w:rsidRDefault="00E41CF2" w:rsidP="00E41CF2">
      <w:pPr>
        <w:autoSpaceDE w:val="0"/>
        <w:autoSpaceDN w:val="0"/>
        <w:adjustRightInd w:val="0"/>
        <w:spacing w:before="7"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plăţile ce se vor derula în legătură şi în cadrul contractului de finanţare</w:t>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 se vor efectua prin contul Beneficiarului declarat la semnarea contractului.</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4. În cazul tuturor achizițiilor prevăzute anterior se vor depune în dosarul de decont: </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E41CF2" w:rsidRPr="00675AF5" w:rsidRDefault="00E41CF2" w:rsidP="00E41CF2">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E41CF2" w:rsidRPr="00675AF5" w:rsidRDefault="00E41CF2" w:rsidP="00E41CF2">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E41CF2" w:rsidRPr="00675AF5" w:rsidRDefault="00E41CF2" w:rsidP="00E41CF2">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Facturile şi chitanţele emise de către furnizori trebuie să poarte numele şi datele de identificare ale Beneficiarului de finanţare.</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r w:rsidRPr="000663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E41CF2" w:rsidRPr="00675AF5" w:rsidRDefault="00E41CF2" w:rsidP="00E41CF2">
      <w:pPr>
        <w:autoSpaceDE w:val="0"/>
        <w:autoSpaceDN w:val="0"/>
        <w:adjustRightInd w:val="0"/>
        <w:spacing w:after="0" w:line="276" w:lineRule="auto"/>
        <w:rPr>
          <w:rFonts w:ascii="Times New Roman" w:eastAsia="Times New Roman" w:hAnsi="Times New Roman" w:cs="Times New Roman"/>
          <w:sz w:val="24"/>
          <w:szCs w:val="24"/>
        </w:rPr>
      </w:pPr>
    </w:p>
    <w:p w:rsidR="00E41CF2" w:rsidRPr="00675AF5" w:rsidRDefault="00E41CF2" w:rsidP="00E41CF2">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E41CF2" w:rsidRPr="00675AF5" w:rsidRDefault="00E41CF2" w:rsidP="00E41CF2">
      <w:pPr>
        <w:widowControl w:val="0"/>
        <w:numPr>
          <w:ilvl w:val="0"/>
          <w:numId w:val="7"/>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Închirieri</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E41CF2" w:rsidRPr="00675AF5" w:rsidRDefault="00E41CF2" w:rsidP="00E41CF2">
      <w:pPr>
        <w:widowControl w:val="0"/>
        <w:numPr>
          <w:ilvl w:val="0"/>
          <w:numId w:val="8"/>
        </w:numPr>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Onorarii/ Fond de premiere</w:t>
      </w:r>
    </w:p>
    <w:p w:rsidR="00E41CF2" w:rsidRPr="00675AF5" w:rsidRDefault="00E41CF2" w:rsidP="00E41CF2">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onorariilor care se acordă participanţilor la diverse acţiuni întreprinse în cadrul derulării proiectului, se vor prezenta statele de plată întocmite cu respectarea prevederilor legale în vigoare şi copii după ordinele de plată din care să rezulte plata obligaţiilor către buget.</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lastRenderedPageBreak/>
        <w:t xml:space="preserve">Fond de premiere: </w:t>
      </w:r>
      <w:r w:rsidRPr="00675AF5">
        <w:rPr>
          <w:rFonts w:ascii="Times New Roman" w:eastAsia="Times New Roman" w:hAnsi="Times New Roman" w:cs="Times New Roman"/>
          <w:sz w:val="24"/>
          <w:szCs w:val="24"/>
          <w:lang w:eastAsia="ro-RO"/>
        </w:rPr>
        <w:t>cheltuieli ocazionate de organizarea unei acţiuni care să aibă ca finalitate acordarea unor premii pentru participanţi.</w:t>
      </w:r>
    </w:p>
    <w:p w:rsidR="00E41CF2" w:rsidRPr="00675AF5" w:rsidRDefault="00E41CF2" w:rsidP="00E41CF2">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justificarea cheltuielilor cu onorarii/fond de premiere, beneficiarul finanţării nerambursabile trebuie să prezinte autorităţii finanţatoare următoarele documente: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E41CF2" w:rsidRPr="00675AF5" w:rsidRDefault="00E41CF2" w:rsidP="00E41CF2">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E41CF2" w:rsidRPr="00675AF5" w:rsidRDefault="00E41CF2" w:rsidP="00E41CF2">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E41CF2" w:rsidRPr="00675AF5" w:rsidRDefault="00E41CF2" w:rsidP="00E41CF2">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E41CF2" w:rsidRPr="00675AF5" w:rsidRDefault="00E41CF2" w:rsidP="00E41CF2">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E41CF2" w:rsidRPr="00675AF5" w:rsidRDefault="00E41CF2" w:rsidP="00E41CF2">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E41CF2" w:rsidRPr="00675AF5" w:rsidRDefault="00E41CF2" w:rsidP="00E41CF2">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41CF2" w:rsidRPr="00675AF5" w:rsidRDefault="00E41CF2" w:rsidP="00E41CF2">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E41CF2" w:rsidRPr="00675AF5" w:rsidRDefault="00E41CF2" w:rsidP="00E41CF2">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E41CF2" w:rsidRPr="00675AF5" w:rsidRDefault="00E41CF2" w:rsidP="00E41CF2">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E41CF2" w:rsidRPr="00675AF5" w:rsidTr="008C1E0B">
        <w:tc>
          <w:tcPr>
            <w:tcW w:w="427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550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E41CF2" w:rsidRPr="00675AF5" w:rsidTr="008C1E0B">
        <w:tc>
          <w:tcPr>
            <w:tcW w:w="427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27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E41CF2" w:rsidRPr="00675AF5" w:rsidRDefault="00E41CF2" w:rsidP="00E41CF2">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E41CF2" w:rsidRPr="00675AF5" w:rsidRDefault="00E41CF2" w:rsidP="00E41CF2">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E41CF2" w:rsidRPr="00675AF5" w:rsidTr="008C1E0B">
        <w:tc>
          <w:tcPr>
            <w:tcW w:w="22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r w:rsidRPr="00675AF5">
              <w:rPr>
                <w:rFonts w:ascii="Times New Roman" w:eastAsia="Times New Roman" w:hAnsi="Times New Roman" w:cs="Times New Roman"/>
                <w:color w:val="000000"/>
                <w:sz w:val="24"/>
                <w:szCs w:val="24"/>
                <w:lang w:eastAsia="ro-RO"/>
              </w:rPr>
              <w:t xml:space="preserve"> câştigător</w:t>
            </w:r>
          </w:p>
        </w:tc>
        <w:tc>
          <w:tcPr>
            <w:tcW w:w="152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 participant/</w:t>
            </w:r>
          </w:p>
          <w:p w:rsidR="00E41CF2" w:rsidRPr="00675AF5" w:rsidRDefault="00E41CF2" w:rsidP="008C1E0B">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reprezentant legal</w:t>
            </w:r>
          </w:p>
        </w:tc>
      </w:tr>
      <w:tr w:rsidR="00E41CF2" w:rsidRPr="00675AF5" w:rsidTr="008C1E0B">
        <w:tc>
          <w:tcPr>
            <w:tcW w:w="22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22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41CF2" w:rsidRPr="00675AF5" w:rsidRDefault="00E41CF2" w:rsidP="00E41CF2">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E41CF2" w:rsidRPr="00675AF5" w:rsidRDefault="00E41CF2" w:rsidP="00E41CF2">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lastRenderedPageBreak/>
        <w:t xml:space="preserve">                 Ştampila</w:t>
      </w:r>
    </w:p>
    <w:p w:rsidR="00E41CF2" w:rsidRPr="00675AF5" w:rsidRDefault="00E41CF2" w:rsidP="00E41CF2">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41CF2" w:rsidRPr="00675AF5" w:rsidRDefault="00E41CF2" w:rsidP="00E41CF2">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41CF2" w:rsidRPr="00675AF5" w:rsidRDefault="00E41CF2" w:rsidP="00E41CF2">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E41CF2" w:rsidRPr="00675AF5" w:rsidRDefault="00E41CF2" w:rsidP="00E41CF2">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E41CF2" w:rsidRPr="00675AF5" w:rsidRDefault="00E41CF2" w:rsidP="00E41CF2">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 xml:space="preserve">cu persoanele premiate cu ocazia acţiunii/concursului……………care a avut loc </w:t>
      </w:r>
    </w:p>
    <w:p w:rsidR="00E41CF2" w:rsidRPr="00675AF5" w:rsidRDefault="00E41CF2" w:rsidP="00E41CF2">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 perioada (data)</w:t>
      </w:r>
      <w:r w:rsidRPr="00675AF5">
        <w:rPr>
          <w:rFonts w:ascii="Times New Roman" w:eastAsia="Times New Roman" w:hAnsi="Times New Roman" w:cs="Times New Roman"/>
          <w:i/>
          <w:iCs/>
          <w:color w:val="000000"/>
          <w:sz w:val="24"/>
          <w:szCs w:val="24"/>
          <w:lang w:eastAsia="ro-RO"/>
        </w:rPr>
        <w:tab/>
      </w:r>
    </w:p>
    <w:p w:rsidR="00E41CF2" w:rsidRPr="00675AF5" w:rsidRDefault="00E41CF2" w:rsidP="00E41CF2">
      <w:pPr>
        <w:tabs>
          <w:tab w:val="left" w:leader="underscore" w:pos="5040"/>
        </w:tabs>
        <w:autoSpaceDE w:val="0"/>
        <w:autoSpaceDN w:val="0"/>
        <w:adjustRightInd w:val="0"/>
        <w:spacing w:after="0" w:line="276" w:lineRule="auto"/>
        <w:jc w:val="center"/>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E41CF2" w:rsidRPr="00675AF5" w:rsidTr="008C1E0B">
        <w:tc>
          <w:tcPr>
            <w:tcW w:w="45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w:t>
            </w: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eprezentant legal</w:t>
            </w:r>
          </w:p>
        </w:tc>
      </w:tr>
      <w:tr w:rsidR="00E41CF2" w:rsidRPr="00675AF5" w:rsidTr="008C1E0B">
        <w:tc>
          <w:tcPr>
            <w:tcW w:w="45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45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autoSpaceDE w:val="0"/>
        <w:autoSpaceDN w:val="0"/>
        <w:adjustRightInd w:val="0"/>
        <w:spacing w:after="0" w:line="276" w:lineRule="auto"/>
        <w:ind w:left="454"/>
        <w:jc w:val="both"/>
        <w:rPr>
          <w:rFonts w:ascii="Times New Roman" w:eastAsia="Times New Roman" w:hAnsi="Times New Roman" w:cs="Times New Roman"/>
          <w:color w:val="000000"/>
          <w:sz w:val="24"/>
          <w:szCs w:val="24"/>
        </w:rPr>
      </w:pPr>
    </w:p>
    <w:p w:rsidR="00E41CF2" w:rsidRPr="00675AF5" w:rsidRDefault="00E41CF2" w:rsidP="00E41CF2">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41CF2" w:rsidRPr="00675AF5" w:rsidRDefault="00E41CF2" w:rsidP="00E41CF2">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E41CF2" w:rsidRPr="00675AF5" w:rsidRDefault="00E41CF2" w:rsidP="00E41CF2">
      <w:pPr>
        <w:autoSpaceDE w:val="0"/>
        <w:autoSpaceDN w:val="0"/>
        <w:adjustRightInd w:val="0"/>
        <w:spacing w:before="199" w:after="0" w:line="276" w:lineRule="auto"/>
        <w:ind w:left="785"/>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w:t>
      </w:r>
      <w:r>
        <w:rPr>
          <w:rFonts w:ascii="Times New Roman" w:eastAsia="Times New Roman" w:hAnsi="Times New Roman" w:cs="Times New Roman"/>
          <w:b/>
          <w:bCs/>
          <w:i/>
          <w:iCs/>
          <w:color w:val="000000"/>
          <w:sz w:val="24"/>
          <w:szCs w:val="24"/>
          <w:lang w:eastAsia="ro-RO"/>
        </w:rPr>
        <w:t>a</w:t>
      </w:r>
    </w:p>
    <w:p w:rsidR="00E41CF2" w:rsidRPr="00675AF5" w:rsidRDefault="00E41CF2" w:rsidP="00E41CF2">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E41CF2" w:rsidRPr="00675AF5" w:rsidRDefault="00E41CF2" w:rsidP="00E41CF2">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E41CF2" w:rsidRPr="00675AF5" w:rsidRDefault="00E41CF2" w:rsidP="00E41CF2">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E41CF2" w:rsidRPr="00675AF5" w:rsidRDefault="00E41CF2" w:rsidP="00E41CF2">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şi stampilat de beneficiarul finanţării </w:t>
      </w:r>
      <w:r>
        <w:rPr>
          <w:rFonts w:ascii="Times New Roman" w:eastAsia="Times New Roman" w:hAnsi="Times New Roman" w:cs="Times New Roman"/>
          <w:color w:val="000000"/>
        </w:rPr>
        <w:t>nerambursabile</w:t>
      </w:r>
      <w:r w:rsidRPr="00675AF5">
        <w:rPr>
          <w:rFonts w:ascii="Times New Roman" w:eastAsia="Calibri" w:hAnsi="Times New Roman" w:cs="Times New Roman"/>
          <w:color w:val="000000"/>
          <w:sz w:val="24"/>
          <w:szCs w:val="24"/>
          <w:lang w:eastAsia="ro-RO"/>
        </w:rPr>
        <w:t xml:space="preserve">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E41CF2" w:rsidRPr="00675AF5" w:rsidRDefault="00E41CF2" w:rsidP="00E41CF2">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E41CF2" w:rsidRPr="00675AF5" w:rsidRDefault="00E41CF2" w:rsidP="00E41CF2">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E41CF2" w:rsidRPr="00675AF5" w:rsidRDefault="00E41CF2" w:rsidP="00E41CF2">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 de plată vizat de bancă sau altă dovadă a achitării facturii;</w:t>
      </w:r>
    </w:p>
    <w:p w:rsidR="00E41CF2" w:rsidRPr="00675AF5" w:rsidRDefault="00E41CF2" w:rsidP="00E41CF2">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transport efectuate în străinătate (cheltuielile cu viză, asigurare sănătate, taxe de drum, taxe de parcare) se va anexa copie după paşaport cu viză de intrarea ieşire din ţară, asigurarea de sănătate, bonuri taxe de autostradă, bonuri taxe de parcare;</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E41CF2" w:rsidRPr="00675AF5" w:rsidRDefault="00E41CF2" w:rsidP="00E41CF2">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41CF2" w:rsidRPr="00675AF5" w:rsidRDefault="00E41CF2" w:rsidP="00E41CF2">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E41CF2" w:rsidRPr="00675AF5" w:rsidRDefault="00E41CF2" w:rsidP="00E41CF2">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E41CF2" w:rsidRPr="00675AF5" w:rsidRDefault="00E41CF2" w:rsidP="00E41CF2">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p>
    <w:p w:rsidR="00E41CF2" w:rsidRPr="00675AF5" w:rsidRDefault="00E41CF2" w:rsidP="00E41CF2">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E41CF2" w:rsidRPr="00675AF5" w:rsidTr="008C1E0B">
        <w:tc>
          <w:tcPr>
            <w:tcW w:w="60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tc>
      </w:tr>
      <w:tr w:rsidR="00E41CF2" w:rsidRPr="00675AF5" w:rsidTr="008C1E0B">
        <w:tc>
          <w:tcPr>
            <w:tcW w:w="60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607"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E41CF2" w:rsidRPr="00675AF5" w:rsidRDefault="00E41CF2" w:rsidP="00E41CF2">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E41CF2" w:rsidRPr="00675AF5" w:rsidRDefault="00E41CF2" w:rsidP="00E41CF2">
      <w:pPr>
        <w:pStyle w:val="ListParagraph"/>
        <w:autoSpaceDE w:val="0"/>
        <w:autoSpaceDN w:val="0"/>
        <w:adjustRightInd w:val="0"/>
        <w:spacing w:before="206" w:after="0" w:line="276" w:lineRule="auto"/>
        <w:rPr>
          <w:rFonts w:ascii="Times New Roman" w:eastAsia="Times New Roman" w:hAnsi="Times New Roman" w:cs="Times New Roman"/>
          <w:b/>
          <w:bCs/>
          <w:sz w:val="24"/>
          <w:szCs w:val="24"/>
        </w:rPr>
      </w:pPr>
      <w:r w:rsidRPr="00675AF5">
        <w:rPr>
          <w:rFonts w:ascii="Times New Roman" w:eastAsia="Times New Roman" w:hAnsi="Times New Roman" w:cs="Times New Roman"/>
          <w:b/>
          <w:bCs/>
          <w:color w:val="000000"/>
          <w:sz w:val="24"/>
          <w:szCs w:val="24"/>
          <w:lang w:eastAsia="ro-RO"/>
        </w:rPr>
        <w:t>4.</w:t>
      </w:r>
      <w:r w:rsidRPr="00675AF5">
        <w:rPr>
          <w:rFonts w:ascii="Times New Roman" w:eastAsia="Times New Roman" w:hAnsi="Times New Roman" w:cs="Times New Roman"/>
          <w:b/>
          <w:bCs/>
          <w:sz w:val="24"/>
          <w:szCs w:val="24"/>
          <w:u w:val="single"/>
        </w:rPr>
        <w:t>Cazare, masă și alimentația de efort</w:t>
      </w:r>
    </w:p>
    <w:p w:rsidR="00E41CF2" w:rsidRPr="00675AF5" w:rsidRDefault="00E41CF2" w:rsidP="00E41CF2">
      <w:pPr>
        <w:pStyle w:val="ListParagraph"/>
        <w:autoSpaceDE w:val="0"/>
        <w:autoSpaceDN w:val="0"/>
        <w:adjustRightInd w:val="0"/>
        <w:spacing w:before="206" w:after="0" w:line="276" w:lineRule="auto"/>
        <w:ind w:left="0" w:firstLine="720"/>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E41CF2" w:rsidRPr="00675AF5" w:rsidRDefault="00E41CF2" w:rsidP="00E41CF2">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lastRenderedPageBreak/>
        <w:t>- Factura fiscală detaliată, conform contractului/notei de comandă, semnată şi ştampilată de unitatea prestatoare;</w:t>
      </w:r>
    </w:p>
    <w:p w:rsidR="00E41CF2" w:rsidRPr="00675AF5" w:rsidRDefault="00E41CF2" w:rsidP="00E41CF2">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E41CF2" w:rsidRPr="00675AF5" w:rsidRDefault="00E41CF2" w:rsidP="00E41CF2">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E41CF2" w:rsidRPr="00675AF5" w:rsidRDefault="00E41CF2" w:rsidP="00E41CF2">
      <w:pPr>
        <w:widowControl w:val="0"/>
        <w:numPr>
          <w:ilvl w:val="0"/>
          <w:numId w:val="11"/>
        </w:numPr>
        <w:tabs>
          <w:tab w:val="left" w:pos="418"/>
        </w:tabs>
        <w:autoSpaceDE w:val="0"/>
        <w:autoSpaceDN w:val="0"/>
        <w:adjustRightInd w:val="0"/>
        <w:spacing w:before="238" w:after="0" w:line="276" w:lineRule="auto"/>
        <w:jc w:val="both"/>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41CF2" w:rsidRPr="00675AF5" w:rsidRDefault="00E41CF2" w:rsidP="00E41CF2">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E41CF2" w:rsidRPr="00675AF5" w:rsidRDefault="00E41CF2" w:rsidP="00E41CF2">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p w:rsidR="00E41CF2" w:rsidRPr="00675AF5" w:rsidRDefault="00E41CF2" w:rsidP="00E41CF2">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946"/>
        <w:gridCol w:w="1231"/>
      </w:tblGrid>
      <w:tr w:rsidR="00E41CF2" w:rsidRPr="00675AF5" w:rsidTr="008C1E0B">
        <w:trPr>
          <w:trHeight w:val="406"/>
        </w:trPr>
        <w:tc>
          <w:tcPr>
            <w:tcW w:w="418" w:type="dxa"/>
            <w:tcBorders>
              <w:top w:val="single" w:sz="6" w:space="0" w:color="auto"/>
              <w:left w:val="single" w:sz="6" w:space="0" w:color="auto"/>
              <w:bottom w:val="nil"/>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1276" w:type="dxa"/>
            <w:tcBorders>
              <w:top w:val="single" w:sz="4" w:space="0" w:color="auto"/>
              <w:left w:val="single" w:sz="4" w:space="0" w:color="auto"/>
              <w:right w:val="single" w:sz="4"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6" w:type="dxa"/>
            <w:tcBorders>
              <w:top w:val="single" w:sz="6" w:space="0" w:color="auto"/>
              <w:left w:val="single" w:sz="6" w:space="0" w:color="auto"/>
              <w:bottom w:val="nil"/>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231" w:type="dxa"/>
            <w:tcBorders>
              <w:top w:val="single" w:sz="6" w:space="0" w:color="auto"/>
              <w:left w:val="single" w:sz="6" w:space="0" w:color="auto"/>
              <w:bottom w:val="nil"/>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w:t>
            </w: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reprezentant legal</w:t>
            </w:r>
          </w:p>
        </w:tc>
      </w:tr>
      <w:tr w:rsidR="00E41CF2" w:rsidRPr="00675AF5" w:rsidTr="008C1E0B">
        <w:tc>
          <w:tcPr>
            <w:tcW w:w="418" w:type="dxa"/>
            <w:tcBorders>
              <w:top w:val="nil"/>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E41CF2" w:rsidRPr="00675AF5" w:rsidRDefault="00E41CF2"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946" w:type="dxa"/>
            <w:tcBorders>
              <w:top w:val="nil"/>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231" w:type="dxa"/>
            <w:tcBorders>
              <w:top w:val="nil"/>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E41CF2" w:rsidRPr="00675AF5" w:rsidTr="008C1E0B">
        <w:tc>
          <w:tcPr>
            <w:tcW w:w="41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41CF2" w:rsidRPr="00675AF5" w:rsidTr="008C1E0B">
        <w:tc>
          <w:tcPr>
            <w:tcW w:w="41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41CF2" w:rsidRPr="00675AF5" w:rsidTr="008C1E0B">
        <w:tc>
          <w:tcPr>
            <w:tcW w:w="41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41CF2" w:rsidRPr="00675AF5" w:rsidTr="008C1E0B">
        <w:tc>
          <w:tcPr>
            <w:tcW w:w="41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41CF2" w:rsidRPr="00675AF5" w:rsidTr="008C1E0B">
        <w:tc>
          <w:tcPr>
            <w:tcW w:w="418"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3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E41CF2" w:rsidRPr="00675AF5" w:rsidRDefault="00E41CF2" w:rsidP="00E41CF2">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E41CF2" w:rsidRPr="00675AF5" w:rsidRDefault="00E41CF2" w:rsidP="00E41CF2">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41CF2" w:rsidRPr="00675AF5" w:rsidRDefault="00E41CF2" w:rsidP="00E41CF2">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41CF2" w:rsidRPr="00675AF5" w:rsidRDefault="00E41CF2" w:rsidP="00E41CF2">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E41CF2" w:rsidRPr="00675AF5" w:rsidRDefault="00E41CF2" w:rsidP="00E41CF2">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E41CF2" w:rsidRPr="00675AF5" w:rsidRDefault="00E41CF2" w:rsidP="00E41CF2">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E41CF2" w:rsidRPr="00675AF5" w:rsidRDefault="00E41CF2" w:rsidP="00E41CF2">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E41CF2" w:rsidRPr="00675AF5" w:rsidRDefault="00E41CF2" w:rsidP="00E41CF2">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Se va prezenta diagrama locurilor de cazare pe perioadele de cazare, conform modelului de mai </w:t>
      </w:r>
      <w:r w:rsidRPr="00675AF5">
        <w:rPr>
          <w:rFonts w:ascii="Times New Roman" w:eastAsia="Times New Roman" w:hAnsi="Times New Roman" w:cs="Times New Roman"/>
          <w:color w:val="000000"/>
          <w:sz w:val="24"/>
          <w:szCs w:val="24"/>
          <w:lang w:eastAsia="ro-RO"/>
        </w:rPr>
        <w:lastRenderedPageBreak/>
        <w:t>jos:</w:t>
      </w:r>
    </w:p>
    <w:p w:rsidR="00E41CF2" w:rsidRPr="00675AF5" w:rsidRDefault="00E41CF2" w:rsidP="00E41CF2">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41CF2" w:rsidRPr="00675AF5" w:rsidRDefault="00E41CF2" w:rsidP="00E41CF2">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E41CF2" w:rsidRPr="00675AF5" w:rsidRDefault="00E41CF2" w:rsidP="00E41CF2">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41CF2" w:rsidRPr="00675AF5" w:rsidRDefault="00E41CF2" w:rsidP="00E41CF2">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645"/>
        <w:gridCol w:w="2033"/>
        <w:gridCol w:w="1369"/>
        <w:gridCol w:w="851"/>
        <w:gridCol w:w="1165"/>
        <w:gridCol w:w="1103"/>
      </w:tblGrid>
      <w:tr w:rsidR="00E41CF2" w:rsidRPr="00675AF5" w:rsidTr="008C1E0B">
        <w:tc>
          <w:tcPr>
            <w:tcW w:w="70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64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203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36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85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16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w:t>
            </w:r>
          </w:p>
          <w:p w:rsidR="00E41CF2" w:rsidRPr="00675AF5" w:rsidRDefault="00E41CF2"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tura partici-pant/reprezen-</w:t>
            </w:r>
          </w:p>
          <w:p w:rsidR="00E41CF2" w:rsidRPr="00675AF5" w:rsidRDefault="00E41CF2"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tant legal</w:t>
            </w:r>
          </w:p>
        </w:tc>
      </w:tr>
      <w:tr w:rsidR="00E41CF2" w:rsidRPr="00675AF5" w:rsidTr="008C1E0B">
        <w:tc>
          <w:tcPr>
            <w:tcW w:w="70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64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0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64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0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41CF2" w:rsidRPr="00675AF5" w:rsidTr="008C1E0B">
        <w:tc>
          <w:tcPr>
            <w:tcW w:w="70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E41CF2" w:rsidRPr="00675AF5" w:rsidRDefault="00E41CF2"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41CF2" w:rsidRPr="00675AF5" w:rsidRDefault="00E41CF2" w:rsidP="00E41CF2">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41CF2" w:rsidRPr="00675AF5" w:rsidRDefault="00E41CF2" w:rsidP="00E41CF2">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41CF2" w:rsidRPr="00675AF5" w:rsidRDefault="00E41CF2" w:rsidP="00E41CF2">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41CF2" w:rsidRPr="00675AF5" w:rsidRDefault="00E41CF2" w:rsidP="00E41CF2">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5.Materiale: </w:t>
      </w:r>
    </w:p>
    <w:p w:rsidR="00E41CF2" w:rsidRPr="00675AF5" w:rsidRDefault="00E41CF2" w:rsidP="00E41CF2">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41CF2" w:rsidRPr="00675AF5" w:rsidRDefault="00E41CF2" w:rsidP="00E41CF2">
      <w:pPr>
        <w:widowControl w:val="0"/>
        <w:autoSpaceDE w:val="0"/>
        <w:autoSpaceDN w:val="0"/>
        <w:adjustRightInd w:val="0"/>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E41CF2" w:rsidRPr="00675AF5" w:rsidRDefault="00E41CF2" w:rsidP="00E41CF2">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41CF2" w:rsidRPr="00675AF5" w:rsidRDefault="00E41CF2" w:rsidP="00E41CF2">
      <w:pPr>
        <w:pStyle w:val="ListParagraph"/>
        <w:numPr>
          <w:ilvl w:val="0"/>
          <w:numId w:val="38"/>
        </w:numPr>
        <w:tabs>
          <w:tab w:val="left" w:pos="122"/>
        </w:tabs>
        <w:autoSpaceDE w:val="0"/>
        <w:autoSpaceDN w:val="0"/>
        <w:adjustRightInd w:val="0"/>
        <w:spacing w:after="0" w:line="276" w:lineRule="auto"/>
        <w:ind w:left="284" w:right="94" w:hanging="284"/>
        <w:jc w:val="both"/>
        <w:rPr>
          <w:rFonts w:ascii="Times New Roman" w:eastAsia="Calibri" w:hAnsi="Times New Roman" w:cs="Times New Roman"/>
          <w:b/>
          <w:sz w:val="24"/>
          <w:szCs w:val="24"/>
          <w:u w:val="single"/>
        </w:rPr>
      </w:pPr>
      <w:r w:rsidRPr="00675AF5">
        <w:rPr>
          <w:rFonts w:ascii="Times New Roman" w:eastAsia="Calibri" w:hAnsi="Times New Roman" w:cs="Times New Roman"/>
          <w:b/>
          <w:sz w:val="24"/>
          <w:szCs w:val="24"/>
          <w:u w:val="single"/>
        </w:rPr>
        <w:t>Asigurarea persoanelor, materialelor și echipamentelor sportive</w:t>
      </w:r>
    </w:p>
    <w:p w:rsidR="00E41CF2" w:rsidRPr="00675AF5" w:rsidRDefault="00E41CF2" w:rsidP="00E41CF2">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41CF2" w:rsidRPr="00675AF5" w:rsidRDefault="00E41CF2" w:rsidP="00E41CF2">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Times New Roman" w:hAnsi="Times New Roman" w:cs="Times New Roman"/>
          <w:b/>
          <w:color w:val="000000"/>
          <w:sz w:val="24"/>
          <w:szCs w:val="24"/>
          <w:u w:val="single"/>
          <w:lang w:eastAsia="ro-RO"/>
        </w:rPr>
        <w:t>Servicii (inclusiv cele medicale) și taxe sportive</w:t>
      </w:r>
      <w:r w:rsidRPr="00675AF5">
        <w:rPr>
          <w:rFonts w:ascii="Times New Roman" w:eastAsia="Calibri" w:hAnsi="Times New Roman" w:cs="Times New Roman"/>
          <w:b/>
          <w:bCs/>
          <w:color w:val="000000"/>
          <w:sz w:val="24"/>
          <w:szCs w:val="24"/>
          <w:u w:val="single"/>
          <w:lang w:eastAsia="ro-RO"/>
        </w:rPr>
        <w:t xml:space="preserve">: </w:t>
      </w:r>
    </w:p>
    <w:p w:rsidR="00E41CF2" w:rsidRPr="00675AF5" w:rsidRDefault="00E41CF2" w:rsidP="00E41CF2">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lastRenderedPageBreak/>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41CF2" w:rsidRPr="00675AF5" w:rsidRDefault="00E41CF2" w:rsidP="00E41CF2">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 Administrative: </w:t>
      </w:r>
    </w:p>
    <w:p w:rsidR="00E41CF2" w:rsidRPr="00675AF5" w:rsidRDefault="00E41CF2" w:rsidP="00E41CF2">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E41CF2" w:rsidRPr="00675AF5" w:rsidRDefault="00E41CF2" w:rsidP="00E41CF2">
      <w:pPr>
        <w:spacing w:after="0" w:line="276" w:lineRule="auto"/>
        <w:jc w:val="both"/>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E41CF2" w:rsidRPr="00675AF5" w:rsidRDefault="00E41CF2" w:rsidP="00E41CF2">
      <w:pPr>
        <w:widowControl w:val="0"/>
        <w:numPr>
          <w:ilvl w:val="0"/>
          <w:numId w:val="38"/>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Times New Roman" w:hAnsi="Times New Roman" w:cs="Times New Roman"/>
          <w:b/>
          <w:color w:val="000000"/>
          <w:sz w:val="24"/>
          <w:szCs w:val="24"/>
          <w:u w:val="single"/>
          <w:lang w:eastAsia="ro-RO"/>
        </w:rPr>
        <w:t>Cheltuieli arbitrii, medici, control doping</w:t>
      </w:r>
      <w:r w:rsidRPr="00675AF5">
        <w:rPr>
          <w:rFonts w:ascii="Times New Roman" w:eastAsia="Calibri" w:hAnsi="Times New Roman" w:cs="Times New Roman"/>
          <w:b/>
          <w:bCs/>
          <w:color w:val="000000"/>
          <w:sz w:val="24"/>
          <w:szCs w:val="24"/>
          <w:u w:val="single"/>
          <w:lang w:eastAsia="ro-RO"/>
        </w:rPr>
        <w:t xml:space="preserve">: </w:t>
      </w:r>
    </w:p>
    <w:p w:rsidR="00E41CF2" w:rsidRPr="00675AF5" w:rsidRDefault="00E41CF2" w:rsidP="00E41CF2">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41CF2" w:rsidRPr="00675AF5"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41CF2" w:rsidRPr="00D20FBD" w:rsidRDefault="00E41CF2" w:rsidP="00E41CF2">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ordin de plată vizat de bancă sau altă dovadă a achitării facturii.</w:t>
      </w:r>
    </w:p>
    <w:p w:rsidR="00E41CF2" w:rsidRPr="00675AF5" w:rsidRDefault="00E41CF2" w:rsidP="00E41CF2">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11.</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41CF2" w:rsidRDefault="00E41CF2" w:rsidP="00E41CF2">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E41CF2" w:rsidRPr="00D20FBD" w:rsidRDefault="00E41CF2" w:rsidP="00E41CF2">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12.</w:t>
      </w:r>
      <w:r w:rsidRPr="00D20FBD">
        <w:rPr>
          <w:rFonts w:ascii="Times New Roman" w:eastAsia="Times New Roman" w:hAnsi="Times New Roman" w:cs="Times New Roman"/>
          <w:b/>
          <w:bCs/>
          <w:color w:val="000000"/>
          <w:sz w:val="24"/>
          <w:szCs w:val="24"/>
          <w:u w:val="single"/>
          <w:lang w:eastAsia="ro-RO"/>
        </w:rPr>
        <w:t>Publicitate</w:t>
      </w:r>
      <w:r w:rsidRPr="00D20FBD">
        <w:rPr>
          <w:rFonts w:ascii="Times New Roman" w:eastAsia="Times New Roman" w:hAnsi="Times New Roman" w:cs="Times New Roman"/>
          <w:b/>
          <w:bCs/>
          <w:color w:val="000000"/>
          <w:sz w:val="24"/>
          <w:szCs w:val="24"/>
          <w:lang w:eastAsia="ro-RO"/>
        </w:rPr>
        <w:t>:</w:t>
      </w:r>
    </w:p>
    <w:p w:rsidR="00E41CF2"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E41CF2" w:rsidRPr="00D20FBD"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13</w:t>
      </w:r>
      <w:r>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u w:val="single"/>
          <w:lang w:eastAsia="ro-RO"/>
        </w:rPr>
        <w:t>Alte cheltuieli:</w:t>
      </w:r>
    </w:p>
    <w:p w:rsidR="00E41CF2" w:rsidRPr="00675AF5" w:rsidRDefault="00E41CF2" w:rsidP="00E41C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41CF2" w:rsidRPr="00675AF5" w:rsidRDefault="00E41CF2" w:rsidP="00E41CF2">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E41CF2" w:rsidRDefault="00E41CF2" w:rsidP="00E41CF2">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41CF2" w:rsidRPr="00675AF5" w:rsidRDefault="00E41CF2" w:rsidP="00E41CF2">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E41CF2" w:rsidRPr="003750EB" w:rsidRDefault="00E41CF2" w:rsidP="00E41CF2">
      <w:pPr>
        <w:autoSpaceDE w:val="0"/>
        <w:autoSpaceDN w:val="0"/>
        <w:adjustRightInd w:val="0"/>
        <w:spacing w:after="0" w:line="276" w:lineRule="auto"/>
        <w:rPr>
          <w:rFonts w:ascii="Times New Roman" w:hAnsi="Times New Roman" w:cs="Times New Roman"/>
          <w:iCs/>
          <w:color w:val="000000"/>
          <w:lang w:eastAsia="ro-RO"/>
        </w:rPr>
      </w:pPr>
      <w:r w:rsidRPr="00D61349">
        <w:rPr>
          <w:rFonts w:ascii="Times New Roman" w:hAnsi="Times New Roman" w:cs="Times New Roman"/>
          <w:iCs/>
          <w:color w:val="000000"/>
          <w:lang w:eastAsia="ro-RO"/>
        </w:rPr>
        <w:lastRenderedPageBreak/>
        <w:t>Documentele justificative de mai sus vor fi transmise în copie, având pe fiecare pagină menţiunea "Conform cu originalul", semnătura responsabilului de proiect şi ştampila.</w:t>
      </w:r>
    </w:p>
    <w:p w:rsidR="00E41CF2" w:rsidRPr="00675AF5" w:rsidRDefault="00E41CF2" w:rsidP="00E41CF2">
      <w:pPr>
        <w:widowControl w:val="0"/>
        <w:numPr>
          <w:ilvl w:val="0"/>
          <w:numId w:val="16"/>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Documente justificative pentru activităţile desfăşurate</w:t>
      </w:r>
    </w:p>
    <w:p w:rsidR="00E41CF2" w:rsidRPr="00D61349" w:rsidRDefault="00E41CF2" w:rsidP="00E41CF2">
      <w:pPr>
        <w:pStyle w:val="NoSpacing"/>
        <w:rPr>
          <w:rFonts w:ascii="Times New Roman" w:hAnsi="Times New Roman" w:cs="Times New Roman"/>
          <w:color w:val="000000"/>
          <w:lang w:eastAsia="ro-RO"/>
        </w:rPr>
      </w:pPr>
      <w:r w:rsidRPr="00D61349">
        <w:rPr>
          <w:rFonts w:ascii="Times New Roman" w:hAnsi="Times New Roman" w:cs="Times New Roman"/>
          <w:lang w:eastAsia="ro-RO"/>
        </w:rPr>
        <w:t xml:space="preserve">La Raportul final de activitate, în sensul </w:t>
      </w:r>
      <w:r w:rsidRPr="00D61349">
        <w:rPr>
          <w:rFonts w:ascii="Times New Roman" w:hAnsi="Times New Roman" w:cs="Times New Roman"/>
          <w:color w:val="000000"/>
          <w:lang w:eastAsia="ro-RO"/>
        </w:rPr>
        <w:t xml:space="preserve">implementării Machetei materialelor publicitare, </w:t>
      </w:r>
      <w:r w:rsidRPr="00D61349">
        <w:rPr>
          <w:rFonts w:ascii="Times New Roman" w:hAnsi="Times New Roman" w:cs="Times New Roman"/>
          <w:lang w:eastAsia="ro-RO"/>
        </w:rPr>
        <w:t>se vor atașa următoarele documente:</w:t>
      </w:r>
    </w:p>
    <w:p w:rsidR="00E41CF2" w:rsidRPr="00D61349" w:rsidRDefault="00E41CF2" w:rsidP="00E41CF2">
      <w:pPr>
        <w:pStyle w:val="NoSpacing"/>
        <w:rPr>
          <w:rFonts w:ascii="Times New Roman" w:hAnsi="Times New Roman" w:cs="Times New Roman"/>
          <w:lang w:eastAsia="ro-RO"/>
        </w:rPr>
      </w:pPr>
      <w:r w:rsidRPr="00D61349">
        <w:rPr>
          <w:rFonts w:ascii="Times New Roman" w:hAnsi="Times New Roman" w:cs="Times New Roman"/>
          <w:lang w:eastAsia="ro-RO"/>
        </w:rPr>
        <w:t xml:space="preserve">  - Se va depune câte un  exemplar din obiectele inscripționate, produsele achiziționate, CD-uri cu clipuri audio/video. În cazul în care acest lucru nu este posibil se vor depune fotografii ale acestora.</w:t>
      </w:r>
    </w:p>
    <w:p w:rsidR="00E41CF2" w:rsidRPr="00D61349" w:rsidRDefault="00E41CF2" w:rsidP="00E41CF2">
      <w:pPr>
        <w:pStyle w:val="NoSpacing"/>
        <w:rPr>
          <w:rFonts w:ascii="Times New Roman" w:hAnsi="Times New Roman" w:cs="Times New Roman"/>
        </w:rPr>
      </w:pPr>
      <w:r w:rsidRPr="00D61349">
        <w:rPr>
          <w:rFonts w:ascii="Times New Roman" w:hAnsi="Times New Roman" w:cs="Times New Roman"/>
        </w:rPr>
        <w:t xml:space="preserve">  - Copii ale articolelor/ comunicatelor/ anunțurilor din presă/ interviuri radio/tv; </w:t>
      </w:r>
    </w:p>
    <w:p w:rsidR="00E41CF2" w:rsidRPr="00D61349" w:rsidRDefault="00E41CF2" w:rsidP="00E41CF2">
      <w:pPr>
        <w:pStyle w:val="NoSpacing"/>
        <w:rPr>
          <w:rFonts w:ascii="Times New Roman" w:hAnsi="Times New Roman" w:cs="Times New Roman"/>
        </w:rPr>
      </w:pPr>
      <w:r w:rsidRPr="00D61349">
        <w:rPr>
          <w:rFonts w:ascii="Times New Roman" w:hAnsi="Times New Roman" w:cs="Times New Roman"/>
        </w:rPr>
        <w:t xml:space="preserve">  - Fotografii din care să reiasă amplasarea în locuri vizibile a afişelor/ bannere-lor;</w:t>
      </w:r>
    </w:p>
    <w:p w:rsidR="00E41CF2" w:rsidRPr="00D61349" w:rsidRDefault="00E41CF2" w:rsidP="00E41CF2">
      <w:pPr>
        <w:pStyle w:val="NoSpacing"/>
        <w:rPr>
          <w:rFonts w:ascii="Times New Roman" w:hAnsi="Times New Roman" w:cs="Times New Roman"/>
          <w:color w:val="000000"/>
          <w:lang w:eastAsia="ro-RO"/>
        </w:rPr>
      </w:pPr>
      <w:r w:rsidRPr="00D61349">
        <w:rPr>
          <w:rFonts w:ascii="Times New Roman" w:hAnsi="Times New Roman" w:cs="Times New Roman"/>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w:t>
      </w:r>
      <w:r w:rsidRPr="00D61349">
        <w:rPr>
          <w:rFonts w:ascii="Times New Roman" w:hAnsi="Times New Roman" w:cs="Times New Roman"/>
          <w:color w:val="000000"/>
          <w:lang w:eastAsia="ro-RO"/>
        </w:rPr>
        <w:t xml:space="preserve"> etc.).</w:t>
      </w:r>
    </w:p>
    <w:p w:rsidR="00E41CF2" w:rsidRDefault="00E41CF2" w:rsidP="00E41CF2">
      <w:pPr>
        <w:pStyle w:val="NoSpacing"/>
        <w:rPr>
          <w:rFonts w:asciiTheme="minorHAnsi" w:eastAsiaTheme="minorHAnsi" w:hAnsiTheme="minorHAnsi" w:cstheme="minorBidi"/>
          <w:sz w:val="22"/>
          <w:szCs w:val="22"/>
          <w:lang w:val="ro-RO"/>
        </w:rPr>
      </w:pPr>
      <w:r w:rsidRPr="00D61349">
        <w:rPr>
          <w:rFonts w:ascii="Times New Roman" w:hAnsi="Times New Roman" w:cs="Times New Roman"/>
          <w:iCs/>
          <w:color w:val="000000"/>
          <w:lang w:eastAsia="ro-RO"/>
        </w:rPr>
        <w:t>Documentele justificative de mai sus vor fi transmise în copie, având pe fiecare pagină menţiunea "Conform cu originalul", semnătura responsabilului de proiect şi ştampila.</w:t>
      </w:r>
    </w:p>
    <w:p w:rsidR="00E41CF2" w:rsidRPr="00EC3825" w:rsidRDefault="00E41CF2" w:rsidP="00E41CF2">
      <w:pPr>
        <w:pStyle w:val="ListParagraph"/>
        <w:numPr>
          <w:ilvl w:val="0"/>
          <w:numId w:val="16"/>
        </w:numPr>
        <w:ind w:left="0" w:firstLine="0"/>
        <w:jc w:val="both"/>
        <w:rPr>
          <w:rFonts w:ascii="Times New Roman" w:eastAsia="Calibri" w:hAnsi="Times New Roman" w:cs="Times New Roman"/>
          <w:sz w:val="24"/>
          <w:szCs w:val="24"/>
          <w:lang w:val="en-US"/>
        </w:rPr>
      </w:pPr>
      <w:r w:rsidRPr="00EC3825">
        <w:rPr>
          <w:rFonts w:ascii="Times New Roman" w:eastAsia="Calibri" w:hAnsi="Times New Roman" w:cs="Times New Roman"/>
          <w:sz w:val="24"/>
          <w:szCs w:val="24"/>
          <w:lang w:val="en-US"/>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41CF2" w:rsidRPr="00D61349" w:rsidRDefault="00E41CF2" w:rsidP="00E41CF2">
      <w:pPr>
        <w:pStyle w:val="NoSpacing"/>
        <w:ind w:left="720"/>
        <w:rPr>
          <w:rFonts w:ascii="Times New Roman" w:hAnsi="Times New Roman" w:cs="Times New Roman"/>
        </w:rPr>
      </w:pPr>
    </w:p>
    <w:p w:rsidR="00132493" w:rsidRDefault="00E41CF2">
      <w:bookmarkStart w:id="0" w:name="_GoBack"/>
      <w:bookmarkEnd w:id="0"/>
    </w:p>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9" w:rsidRDefault="00E41CF2">
    <w:pPr>
      <w:pStyle w:val="Style9"/>
      <w:widowControl/>
      <w:jc w:val="both"/>
      <w:rPr>
        <w:rStyle w:val="FontStyle115"/>
        <w:lang w:val="ro-RO" w:eastAsia="ro-RO"/>
      </w:rPr>
    </w:pPr>
    <w:r>
      <w:rPr>
        <w:rStyle w:val="FontStyle115"/>
        <w:lang w:val="ro-RO" w:eastAsia="ro-RO"/>
      </w:rPr>
      <w:t>Ghidul solicitantului privind regimul finanţărilor nerambursabile alocate de la bugetul local al municipiului Hunedoara</w:t>
    </w:r>
  </w:p>
  <w:p w:rsidR="00C02169" w:rsidRDefault="00E41CF2">
    <w:pPr>
      <w:pStyle w:val="Style9"/>
      <w:widowControl/>
      <w:spacing w:before="14"/>
      <w:jc w:val="center"/>
      <w:rPr>
        <w:rStyle w:val="FontStyle115"/>
        <w:lang w:val="ro-RO" w:eastAsia="ro-RO"/>
      </w:rPr>
    </w:pPr>
    <w:r>
      <w:rPr>
        <w:rStyle w:val="FontStyle115"/>
        <w:lang w:val="ro-RO" w:eastAsia="ro-RO"/>
      </w:rPr>
      <w:t>pentru activităţi</w:t>
    </w:r>
    <w:r w:rsidRPr="005D0C7D">
      <w:rPr>
        <w:rStyle w:val="FontStyle115"/>
        <w:lang w:val="fr-FR" w:eastAsia="ro-RO"/>
      </w:rPr>
      <w:t xml:space="preserve"> nonprofit</w:t>
    </w:r>
    <w:r>
      <w:rPr>
        <w:rStyle w:val="FontStyle115"/>
        <w:lang w:val="ro-RO" w:eastAsia="ro-RO"/>
      </w:rPr>
      <w:t xml:space="preserve"> de interes local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C6D8E"/>
    <w:multiLevelType w:val="hybridMultilevel"/>
    <w:tmpl w:val="50DA1610"/>
    <w:lvl w:ilvl="0" w:tplc="99DC0594">
      <w:start w:val="2"/>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3" w15:restartNumberingAfterBreak="0">
    <w:nsid w:val="33BB55AB"/>
    <w:multiLevelType w:val="hybridMultilevel"/>
    <w:tmpl w:val="ED266920"/>
    <w:lvl w:ilvl="0" w:tplc="67FA80D8">
      <w:start w:val="1"/>
      <w:numFmt w:val="upperRoman"/>
      <w:lvlText w:val="%1."/>
      <w:lvlJc w:val="left"/>
      <w:pPr>
        <w:ind w:left="720"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1"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28"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1"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0"/>
  </w:num>
  <w:num w:numId="6">
    <w:abstractNumId w:val="4"/>
  </w:num>
  <w:num w:numId="7">
    <w:abstractNumId w:val="15"/>
  </w:num>
  <w:num w:numId="8">
    <w:abstractNumId w:val="24"/>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2"/>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0"/>
  </w:num>
  <w:num w:numId="14">
    <w:abstractNumId w:val="7"/>
  </w:num>
  <w:num w:numId="15">
    <w:abstractNumId w:val="5"/>
  </w:num>
  <w:num w:numId="16">
    <w:abstractNumId w:val="13"/>
  </w:num>
  <w:num w:numId="17">
    <w:abstractNumId w:val="16"/>
  </w:num>
  <w:num w:numId="18">
    <w:abstractNumId w:val="2"/>
  </w:num>
  <w:num w:numId="19">
    <w:abstractNumId w:val="3"/>
  </w:num>
  <w:num w:numId="20">
    <w:abstractNumId w:val="34"/>
  </w:num>
  <w:num w:numId="21">
    <w:abstractNumId w:val="21"/>
  </w:num>
  <w:num w:numId="22">
    <w:abstractNumId w:val="18"/>
  </w:num>
  <w:num w:numId="23">
    <w:abstractNumId w:val="22"/>
  </w:num>
  <w:num w:numId="24">
    <w:abstractNumId w:val="31"/>
  </w:num>
  <w:num w:numId="25">
    <w:abstractNumId w:val="8"/>
  </w:num>
  <w:num w:numId="26">
    <w:abstractNumId w:val="25"/>
  </w:num>
  <w:num w:numId="27">
    <w:abstractNumId w:val="27"/>
  </w:num>
  <w:num w:numId="28">
    <w:abstractNumId w:val="14"/>
  </w:num>
  <w:num w:numId="29">
    <w:abstractNumId w:val="10"/>
  </w:num>
  <w:num w:numId="30">
    <w:abstractNumId w:val="1"/>
  </w:num>
  <w:num w:numId="31">
    <w:abstractNumId w:val="32"/>
  </w:num>
  <w:num w:numId="32">
    <w:abstractNumId w:val="33"/>
  </w:num>
  <w:num w:numId="33">
    <w:abstractNumId w:val="23"/>
  </w:num>
  <w:num w:numId="34">
    <w:abstractNumId w:val="6"/>
  </w:num>
  <w:num w:numId="35">
    <w:abstractNumId w:val="19"/>
  </w:num>
  <w:num w:numId="36">
    <w:abstractNumId w:val="28"/>
  </w:num>
  <w:num w:numId="37">
    <w:abstractNumId w:val="26"/>
  </w:num>
  <w:num w:numId="38">
    <w:abstractNumId w:val="11"/>
  </w:num>
  <w:num w:numId="39">
    <w:abstractNumId w:val="17"/>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08"/>
    <w:rsid w:val="00432C77"/>
    <w:rsid w:val="007114C2"/>
    <w:rsid w:val="007342D0"/>
    <w:rsid w:val="00920308"/>
    <w:rsid w:val="00E41CF2"/>
    <w:rsid w:val="00E5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9C323-8D20-4FD4-A1F9-12A3A69C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F2"/>
    <w:rPr>
      <w:lang w:val="ro-RO"/>
    </w:rPr>
  </w:style>
  <w:style w:type="paragraph" w:styleId="Heading1">
    <w:name w:val="heading 1"/>
    <w:basedOn w:val="Normal"/>
    <w:next w:val="Normal"/>
    <w:link w:val="Heading1Char"/>
    <w:uiPriority w:val="9"/>
    <w:qFormat/>
    <w:rsid w:val="00E41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E41CF2"/>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E41C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CF2"/>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E41CF2"/>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E41CF2"/>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E41CF2"/>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E41CF2"/>
    <w:pPr>
      <w:ind w:left="720"/>
      <w:contextualSpacing/>
    </w:pPr>
  </w:style>
  <w:style w:type="paragraph" w:styleId="BalloonText">
    <w:name w:val="Balloon Text"/>
    <w:basedOn w:val="Normal"/>
    <w:link w:val="BalloonTextChar"/>
    <w:uiPriority w:val="99"/>
    <w:semiHidden/>
    <w:unhideWhenUsed/>
    <w:rsid w:val="00E4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CF2"/>
    <w:rPr>
      <w:rFonts w:ascii="Segoe UI" w:hAnsi="Segoe UI" w:cs="Segoe UI"/>
      <w:sz w:val="18"/>
      <w:szCs w:val="18"/>
      <w:lang w:val="ro-RO"/>
    </w:rPr>
  </w:style>
  <w:style w:type="paragraph" w:customStyle="1" w:styleId="Style68">
    <w:name w:val="Style68"/>
    <w:basedOn w:val="Normal"/>
    <w:uiPriority w:val="99"/>
    <w:rsid w:val="00E41CF2"/>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E41CF2"/>
  </w:style>
  <w:style w:type="paragraph" w:customStyle="1" w:styleId="Style1">
    <w:name w:val="Style1"/>
    <w:basedOn w:val="Normal"/>
    <w:uiPriority w:val="99"/>
    <w:rsid w:val="00E41CF2"/>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E41CF2"/>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E41CF2"/>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E41CF2"/>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E41CF2"/>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E41CF2"/>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E41CF2"/>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E41CF2"/>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E41CF2"/>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E41CF2"/>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E41CF2"/>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E41CF2"/>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E41CF2"/>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E41CF2"/>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E41CF2"/>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E41CF2"/>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E41CF2"/>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E41CF2"/>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E41CF2"/>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E41CF2"/>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E41CF2"/>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E41CF2"/>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E41CF2"/>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E41CF2"/>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E41CF2"/>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E41CF2"/>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E41CF2"/>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E41CF2"/>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E41CF2"/>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E41CF2"/>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E41CF2"/>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E41CF2"/>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E41CF2"/>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E41CF2"/>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E41CF2"/>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E41CF2"/>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E41CF2"/>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E41CF2"/>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E41CF2"/>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E41CF2"/>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E41CF2"/>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E41CF2"/>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E41CF2"/>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E41CF2"/>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E41CF2"/>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E41CF2"/>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E41CF2"/>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E41CF2"/>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E41CF2"/>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E41CF2"/>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E41CF2"/>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E41CF2"/>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E41CF2"/>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E41CF2"/>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E41CF2"/>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E41CF2"/>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E41CF2"/>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E41CF2"/>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E41CF2"/>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E41CF2"/>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E41CF2"/>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E41CF2"/>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E41CF2"/>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E41CF2"/>
    <w:rPr>
      <w:rFonts w:ascii="Arial" w:hAnsi="Arial" w:cs="Arial"/>
      <w:color w:val="000000"/>
      <w:sz w:val="22"/>
      <w:szCs w:val="22"/>
    </w:rPr>
  </w:style>
  <w:style w:type="character" w:customStyle="1" w:styleId="FontStyle94">
    <w:name w:val="Font Style94"/>
    <w:uiPriority w:val="99"/>
    <w:rsid w:val="00E41CF2"/>
    <w:rPr>
      <w:rFonts w:ascii="Arial" w:hAnsi="Arial" w:cs="Arial"/>
      <w:b/>
      <w:bCs/>
      <w:color w:val="000000"/>
      <w:sz w:val="38"/>
      <w:szCs w:val="38"/>
    </w:rPr>
  </w:style>
  <w:style w:type="character" w:customStyle="1" w:styleId="FontStyle95">
    <w:name w:val="Font Style95"/>
    <w:uiPriority w:val="99"/>
    <w:rsid w:val="00E41CF2"/>
    <w:rPr>
      <w:rFonts w:ascii="Arial" w:hAnsi="Arial" w:cs="Arial"/>
      <w:b/>
      <w:bCs/>
      <w:color w:val="000000"/>
      <w:sz w:val="26"/>
      <w:szCs w:val="26"/>
    </w:rPr>
  </w:style>
  <w:style w:type="character" w:customStyle="1" w:styleId="FontStyle96">
    <w:name w:val="Font Style96"/>
    <w:uiPriority w:val="99"/>
    <w:rsid w:val="00E41CF2"/>
    <w:rPr>
      <w:rFonts w:ascii="Arial" w:hAnsi="Arial" w:cs="Arial"/>
      <w:b/>
      <w:bCs/>
      <w:color w:val="000000"/>
      <w:sz w:val="30"/>
      <w:szCs w:val="30"/>
    </w:rPr>
  </w:style>
  <w:style w:type="character" w:customStyle="1" w:styleId="FontStyle97">
    <w:name w:val="Font Style97"/>
    <w:uiPriority w:val="99"/>
    <w:rsid w:val="00E41CF2"/>
    <w:rPr>
      <w:rFonts w:ascii="Arial" w:hAnsi="Arial" w:cs="Arial"/>
      <w:b/>
      <w:bCs/>
      <w:color w:val="000000"/>
      <w:spacing w:val="10"/>
      <w:sz w:val="24"/>
      <w:szCs w:val="24"/>
    </w:rPr>
  </w:style>
  <w:style w:type="character" w:customStyle="1" w:styleId="FontStyle98">
    <w:name w:val="Font Style98"/>
    <w:uiPriority w:val="99"/>
    <w:rsid w:val="00E41CF2"/>
    <w:rPr>
      <w:rFonts w:ascii="Arial Unicode MS" w:eastAsia="Arial Unicode MS" w:cs="Arial Unicode MS"/>
      <w:color w:val="000000"/>
      <w:sz w:val="20"/>
      <w:szCs w:val="20"/>
    </w:rPr>
  </w:style>
  <w:style w:type="character" w:customStyle="1" w:styleId="FontStyle99">
    <w:name w:val="Font Style99"/>
    <w:uiPriority w:val="99"/>
    <w:rsid w:val="00E41CF2"/>
    <w:rPr>
      <w:rFonts w:ascii="Arial" w:hAnsi="Arial" w:cs="Arial"/>
      <w:b/>
      <w:bCs/>
      <w:i/>
      <w:iCs/>
      <w:color w:val="000000"/>
      <w:sz w:val="18"/>
      <w:szCs w:val="18"/>
    </w:rPr>
  </w:style>
  <w:style w:type="character" w:customStyle="1" w:styleId="FontStyle100">
    <w:name w:val="Font Style100"/>
    <w:uiPriority w:val="99"/>
    <w:rsid w:val="00E41CF2"/>
    <w:rPr>
      <w:rFonts w:ascii="Arial" w:hAnsi="Arial" w:cs="Arial"/>
      <w:i/>
      <w:iCs/>
      <w:color w:val="000000"/>
      <w:sz w:val="22"/>
      <w:szCs w:val="22"/>
    </w:rPr>
  </w:style>
  <w:style w:type="character" w:customStyle="1" w:styleId="FontStyle101">
    <w:name w:val="Font Style101"/>
    <w:uiPriority w:val="99"/>
    <w:rsid w:val="00E41CF2"/>
    <w:rPr>
      <w:rFonts w:ascii="Arial" w:hAnsi="Arial" w:cs="Arial"/>
      <w:b/>
      <w:bCs/>
      <w:i/>
      <w:iCs/>
      <w:color w:val="000000"/>
      <w:sz w:val="22"/>
      <w:szCs w:val="22"/>
    </w:rPr>
  </w:style>
  <w:style w:type="character" w:customStyle="1" w:styleId="FontStyle102">
    <w:name w:val="Font Style102"/>
    <w:uiPriority w:val="99"/>
    <w:rsid w:val="00E41CF2"/>
    <w:rPr>
      <w:rFonts w:ascii="Times New Roman" w:hAnsi="Times New Roman" w:cs="Times New Roman"/>
      <w:b/>
      <w:bCs/>
      <w:color w:val="000000"/>
      <w:sz w:val="18"/>
      <w:szCs w:val="18"/>
    </w:rPr>
  </w:style>
  <w:style w:type="character" w:customStyle="1" w:styleId="FontStyle103">
    <w:name w:val="Font Style103"/>
    <w:uiPriority w:val="99"/>
    <w:rsid w:val="00E41CF2"/>
    <w:rPr>
      <w:rFonts w:ascii="Arial" w:hAnsi="Arial" w:cs="Arial"/>
      <w:color w:val="000000"/>
      <w:sz w:val="18"/>
      <w:szCs w:val="18"/>
    </w:rPr>
  </w:style>
  <w:style w:type="character" w:customStyle="1" w:styleId="FontStyle104">
    <w:name w:val="Font Style104"/>
    <w:uiPriority w:val="99"/>
    <w:rsid w:val="00E41CF2"/>
    <w:rPr>
      <w:rFonts w:ascii="Arial" w:hAnsi="Arial" w:cs="Arial"/>
      <w:color w:val="000000"/>
      <w:sz w:val="18"/>
      <w:szCs w:val="18"/>
    </w:rPr>
  </w:style>
  <w:style w:type="character" w:customStyle="1" w:styleId="FontStyle105">
    <w:name w:val="Font Style105"/>
    <w:uiPriority w:val="99"/>
    <w:rsid w:val="00E41CF2"/>
    <w:rPr>
      <w:rFonts w:ascii="Arial" w:hAnsi="Arial" w:cs="Arial"/>
      <w:b/>
      <w:bCs/>
      <w:color w:val="000000"/>
      <w:sz w:val="16"/>
      <w:szCs w:val="16"/>
    </w:rPr>
  </w:style>
  <w:style w:type="character" w:customStyle="1" w:styleId="FontStyle106">
    <w:name w:val="Font Style106"/>
    <w:uiPriority w:val="99"/>
    <w:rsid w:val="00E41CF2"/>
    <w:rPr>
      <w:rFonts w:ascii="Franklin Gothic Heavy" w:hAnsi="Franklin Gothic Heavy" w:cs="Franklin Gothic Heavy"/>
      <w:color w:val="000000"/>
      <w:sz w:val="28"/>
      <w:szCs w:val="28"/>
    </w:rPr>
  </w:style>
  <w:style w:type="character" w:customStyle="1" w:styleId="FontStyle107">
    <w:name w:val="Font Style107"/>
    <w:uiPriority w:val="99"/>
    <w:rsid w:val="00E41CF2"/>
    <w:rPr>
      <w:rFonts w:ascii="Arial Black" w:hAnsi="Arial Black" w:cs="Arial Black"/>
      <w:color w:val="000000"/>
      <w:sz w:val="24"/>
      <w:szCs w:val="24"/>
    </w:rPr>
  </w:style>
  <w:style w:type="character" w:customStyle="1" w:styleId="FontStyle108">
    <w:name w:val="Font Style108"/>
    <w:uiPriority w:val="99"/>
    <w:rsid w:val="00E41CF2"/>
    <w:rPr>
      <w:rFonts w:ascii="Arial" w:hAnsi="Arial" w:cs="Arial"/>
      <w:b/>
      <w:bCs/>
      <w:color w:val="000000"/>
      <w:sz w:val="18"/>
      <w:szCs w:val="18"/>
    </w:rPr>
  </w:style>
  <w:style w:type="character" w:customStyle="1" w:styleId="FontStyle109">
    <w:name w:val="Font Style109"/>
    <w:uiPriority w:val="99"/>
    <w:rsid w:val="00E41CF2"/>
    <w:rPr>
      <w:rFonts w:ascii="Constantia" w:hAnsi="Constantia" w:cs="Constantia"/>
      <w:i/>
      <w:iCs/>
      <w:color w:val="000000"/>
      <w:sz w:val="30"/>
      <w:szCs w:val="30"/>
    </w:rPr>
  </w:style>
  <w:style w:type="character" w:customStyle="1" w:styleId="FontStyle110">
    <w:name w:val="Font Style110"/>
    <w:uiPriority w:val="99"/>
    <w:rsid w:val="00E41CF2"/>
    <w:rPr>
      <w:rFonts w:ascii="Arial" w:hAnsi="Arial" w:cs="Arial"/>
      <w:i/>
      <w:iCs/>
      <w:color w:val="000000"/>
      <w:sz w:val="18"/>
      <w:szCs w:val="18"/>
    </w:rPr>
  </w:style>
  <w:style w:type="character" w:customStyle="1" w:styleId="FontStyle111">
    <w:name w:val="Font Style111"/>
    <w:uiPriority w:val="99"/>
    <w:rsid w:val="00E41CF2"/>
    <w:rPr>
      <w:rFonts w:ascii="Arial" w:hAnsi="Arial" w:cs="Arial"/>
      <w:color w:val="000000"/>
      <w:sz w:val="16"/>
      <w:szCs w:val="16"/>
    </w:rPr>
  </w:style>
  <w:style w:type="character" w:customStyle="1" w:styleId="FontStyle112">
    <w:name w:val="Font Style112"/>
    <w:uiPriority w:val="99"/>
    <w:rsid w:val="00E41CF2"/>
    <w:rPr>
      <w:rFonts w:ascii="Arial" w:hAnsi="Arial" w:cs="Arial"/>
      <w:b/>
      <w:bCs/>
      <w:color w:val="000000"/>
      <w:sz w:val="22"/>
      <w:szCs w:val="22"/>
    </w:rPr>
  </w:style>
  <w:style w:type="character" w:customStyle="1" w:styleId="FontStyle113">
    <w:name w:val="Font Style113"/>
    <w:uiPriority w:val="99"/>
    <w:rsid w:val="00E41CF2"/>
    <w:rPr>
      <w:rFonts w:ascii="Arial" w:hAnsi="Arial" w:cs="Arial"/>
      <w:color w:val="000000"/>
      <w:sz w:val="20"/>
      <w:szCs w:val="20"/>
    </w:rPr>
  </w:style>
  <w:style w:type="character" w:customStyle="1" w:styleId="FontStyle114">
    <w:name w:val="Font Style114"/>
    <w:uiPriority w:val="99"/>
    <w:rsid w:val="00E41CF2"/>
    <w:rPr>
      <w:rFonts w:ascii="Arial" w:hAnsi="Arial" w:cs="Arial"/>
      <w:b/>
      <w:bCs/>
      <w:i/>
      <w:iCs/>
      <w:color w:val="000000"/>
      <w:sz w:val="18"/>
      <w:szCs w:val="18"/>
    </w:rPr>
  </w:style>
  <w:style w:type="character" w:customStyle="1" w:styleId="FontStyle115">
    <w:name w:val="Font Style115"/>
    <w:uiPriority w:val="99"/>
    <w:rsid w:val="00E41CF2"/>
    <w:rPr>
      <w:rFonts w:ascii="Arial" w:hAnsi="Arial" w:cs="Arial"/>
      <w:b/>
      <w:bCs/>
      <w:i/>
      <w:iCs/>
      <w:color w:val="000000"/>
      <w:sz w:val="14"/>
      <w:szCs w:val="14"/>
    </w:rPr>
  </w:style>
  <w:style w:type="character" w:customStyle="1" w:styleId="FontStyle116">
    <w:name w:val="Font Style116"/>
    <w:uiPriority w:val="99"/>
    <w:rsid w:val="00E41CF2"/>
    <w:rPr>
      <w:rFonts w:ascii="Times New Roman" w:hAnsi="Times New Roman" w:cs="Times New Roman"/>
      <w:color w:val="000000"/>
      <w:sz w:val="16"/>
      <w:szCs w:val="16"/>
    </w:rPr>
  </w:style>
  <w:style w:type="character" w:customStyle="1" w:styleId="FontStyle117">
    <w:name w:val="Font Style117"/>
    <w:uiPriority w:val="99"/>
    <w:rsid w:val="00E41CF2"/>
    <w:rPr>
      <w:rFonts w:ascii="Times New Roman" w:hAnsi="Times New Roman" w:cs="Times New Roman"/>
      <w:color w:val="000000"/>
      <w:sz w:val="16"/>
      <w:szCs w:val="16"/>
    </w:rPr>
  </w:style>
  <w:style w:type="character" w:customStyle="1" w:styleId="FontStyle118">
    <w:name w:val="Font Style118"/>
    <w:uiPriority w:val="99"/>
    <w:rsid w:val="00E41CF2"/>
    <w:rPr>
      <w:rFonts w:ascii="Impact" w:hAnsi="Impact" w:cs="Impact"/>
      <w:color w:val="000000"/>
      <w:sz w:val="24"/>
      <w:szCs w:val="24"/>
    </w:rPr>
  </w:style>
  <w:style w:type="character" w:customStyle="1" w:styleId="FontStyle119">
    <w:name w:val="Font Style119"/>
    <w:uiPriority w:val="99"/>
    <w:rsid w:val="00E41CF2"/>
    <w:rPr>
      <w:rFonts w:ascii="Arial" w:hAnsi="Arial" w:cs="Arial"/>
      <w:color w:val="000000"/>
      <w:sz w:val="10"/>
      <w:szCs w:val="10"/>
    </w:rPr>
  </w:style>
  <w:style w:type="character" w:customStyle="1" w:styleId="FontStyle120">
    <w:name w:val="Font Style120"/>
    <w:uiPriority w:val="99"/>
    <w:rsid w:val="00E41CF2"/>
    <w:rPr>
      <w:rFonts w:ascii="Times New Roman" w:hAnsi="Times New Roman" w:cs="Times New Roman"/>
      <w:b/>
      <w:bCs/>
      <w:color w:val="000000"/>
      <w:sz w:val="22"/>
      <w:szCs w:val="22"/>
    </w:rPr>
  </w:style>
  <w:style w:type="character" w:customStyle="1" w:styleId="FontStyle121">
    <w:name w:val="Font Style121"/>
    <w:uiPriority w:val="99"/>
    <w:rsid w:val="00E41CF2"/>
    <w:rPr>
      <w:rFonts w:ascii="Times New Roman" w:hAnsi="Times New Roman" w:cs="Times New Roman"/>
      <w:color w:val="000000"/>
      <w:sz w:val="22"/>
      <w:szCs w:val="22"/>
    </w:rPr>
  </w:style>
  <w:style w:type="character" w:customStyle="1" w:styleId="FontStyle122">
    <w:name w:val="Font Style122"/>
    <w:uiPriority w:val="99"/>
    <w:rsid w:val="00E41CF2"/>
    <w:rPr>
      <w:rFonts w:ascii="Lucida Sans Unicode" w:hAnsi="Lucida Sans Unicode" w:cs="Lucida Sans Unicode"/>
      <w:b/>
      <w:bCs/>
      <w:color w:val="000000"/>
      <w:spacing w:val="-10"/>
      <w:sz w:val="20"/>
      <w:szCs w:val="20"/>
    </w:rPr>
  </w:style>
  <w:style w:type="character" w:customStyle="1" w:styleId="FontStyle123">
    <w:name w:val="Font Style123"/>
    <w:uiPriority w:val="99"/>
    <w:rsid w:val="00E41CF2"/>
    <w:rPr>
      <w:rFonts w:ascii="Arial" w:hAnsi="Arial" w:cs="Arial"/>
      <w:b/>
      <w:bCs/>
      <w:i/>
      <w:iCs/>
      <w:color w:val="000000"/>
      <w:sz w:val="22"/>
      <w:szCs w:val="22"/>
    </w:rPr>
  </w:style>
  <w:style w:type="character" w:customStyle="1" w:styleId="FontStyle124">
    <w:name w:val="Font Style124"/>
    <w:uiPriority w:val="99"/>
    <w:rsid w:val="00E41CF2"/>
    <w:rPr>
      <w:rFonts w:ascii="Arial" w:hAnsi="Arial" w:cs="Arial"/>
      <w:color w:val="000000"/>
      <w:sz w:val="12"/>
      <w:szCs w:val="12"/>
    </w:rPr>
  </w:style>
  <w:style w:type="character" w:customStyle="1" w:styleId="FontStyle125">
    <w:name w:val="Font Style125"/>
    <w:uiPriority w:val="99"/>
    <w:rsid w:val="00E41CF2"/>
    <w:rPr>
      <w:rFonts w:ascii="Arial" w:hAnsi="Arial" w:cs="Arial"/>
      <w:b/>
      <w:bCs/>
      <w:color w:val="000000"/>
      <w:sz w:val="22"/>
      <w:szCs w:val="22"/>
    </w:rPr>
  </w:style>
  <w:style w:type="character" w:customStyle="1" w:styleId="FontStyle126">
    <w:name w:val="Font Style126"/>
    <w:uiPriority w:val="99"/>
    <w:rsid w:val="00E41CF2"/>
    <w:rPr>
      <w:rFonts w:ascii="Arial" w:hAnsi="Arial" w:cs="Arial"/>
      <w:color w:val="000000"/>
      <w:sz w:val="20"/>
      <w:szCs w:val="20"/>
    </w:rPr>
  </w:style>
  <w:style w:type="character" w:styleId="Hyperlink">
    <w:name w:val="Hyperlink"/>
    <w:uiPriority w:val="99"/>
    <w:rsid w:val="00E41CF2"/>
    <w:rPr>
      <w:rFonts w:cs="Times New Roman"/>
      <w:color w:val="000080"/>
      <w:u w:val="single"/>
    </w:rPr>
  </w:style>
  <w:style w:type="paragraph" w:customStyle="1" w:styleId="NormalNegru">
    <w:name w:val="Normal + Negru"/>
    <w:aliases w:val="Scală caracter: 109%"/>
    <w:basedOn w:val="Normal"/>
    <w:rsid w:val="00E41CF2"/>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E41CF2"/>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E41CF2"/>
    <w:rPr>
      <w:rFonts w:ascii="Arial" w:eastAsia="Times New Roman" w:hAnsi="Arial" w:cs="Arial"/>
      <w:sz w:val="24"/>
      <w:szCs w:val="24"/>
    </w:rPr>
  </w:style>
  <w:style w:type="paragraph" w:styleId="Header">
    <w:name w:val="header"/>
    <w:basedOn w:val="Normal"/>
    <w:link w:val="HeaderChar"/>
    <w:uiPriority w:val="99"/>
    <w:semiHidden/>
    <w:unhideWhenUsed/>
    <w:rsid w:val="00E41CF2"/>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E41CF2"/>
    <w:rPr>
      <w:rFonts w:ascii="Arial" w:eastAsia="Times New Roman" w:hAnsi="Arial" w:cs="Arial"/>
      <w:sz w:val="24"/>
      <w:szCs w:val="24"/>
    </w:rPr>
  </w:style>
  <w:style w:type="table" w:styleId="TableGrid">
    <w:name w:val="Table Grid"/>
    <w:basedOn w:val="TableNormal"/>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1CF2"/>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E41CF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E41CF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E41CF2"/>
    <w:rPr>
      <w:sz w:val="16"/>
      <w:szCs w:val="16"/>
    </w:rPr>
  </w:style>
  <w:style w:type="paragraph" w:styleId="CommentText">
    <w:name w:val="annotation text"/>
    <w:basedOn w:val="Normal"/>
    <w:link w:val="CommentTextChar"/>
    <w:uiPriority w:val="99"/>
    <w:semiHidden/>
    <w:unhideWhenUsed/>
    <w:rsid w:val="00E41CF2"/>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E41CF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41CF2"/>
    <w:rPr>
      <w:b/>
      <w:bCs/>
    </w:rPr>
  </w:style>
  <w:style w:type="character" w:customStyle="1" w:styleId="CommentSubjectChar">
    <w:name w:val="Comment Subject Char"/>
    <w:basedOn w:val="CommentTextChar"/>
    <w:link w:val="CommentSubject"/>
    <w:uiPriority w:val="99"/>
    <w:semiHidden/>
    <w:rsid w:val="00E41CF2"/>
    <w:rPr>
      <w:rFonts w:ascii="Arial" w:eastAsia="Times New Roman" w:hAnsi="Arial" w:cs="Arial"/>
      <w:b/>
      <w:bCs/>
      <w:sz w:val="20"/>
      <w:szCs w:val="20"/>
    </w:rPr>
  </w:style>
  <w:style w:type="numbering" w:customStyle="1" w:styleId="NoList11">
    <w:name w:val="No List11"/>
    <w:next w:val="NoList"/>
    <w:uiPriority w:val="99"/>
    <w:semiHidden/>
    <w:unhideWhenUsed/>
    <w:rsid w:val="00E41CF2"/>
  </w:style>
  <w:style w:type="numbering" w:customStyle="1" w:styleId="NoList111">
    <w:name w:val="No List111"/>
    <w:next w:val="NoList"/>
    <w:uiPriority w:val="99"/>
    <w:semiHidden/>
    <w:unhideWhenUsed/>
    <w:rsid w:val="00E41CF2"/>
  </w:style>
  <w:style w:type="table" w:customStyle="1" w:styleId="TableGrid1">
    <w:name w:val="Table Grid1"/>
    <w:basedOn w:val="TableNormal"/>
    <w:next w:val="TableGrid"/>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CF2"/>
    <w:rPr>
      <w:rFonts w:ascii="Times New Roman" w:hAnsi="Times New Roman" w:cs="Times New Roman"/>
      <w:sz w:val="24"/>
      <w:szCs w:val="24"/>
    </w:rPr>
  </w:style>
  <w:style w:type="character" w:styleId="Strong">
    <w:name w:val="Strong"/>
    <w:basedOn w:val="DefaultParagraphFont"/>
    <w:uiPriority w:val="22"/>
    <w:qFormat/>
    <w:rsid w:val="00E41CF2"/>
    <w:rPr>
      <w:b/>
      <w:bCs/>
    </w:rPr>
  </w:style>
  <w:style w:type="character" w:customStyle="1" w:styleId="sden">
    <w:name w:val="s_den"/>
    <w:basedOn w:val="DefaultParagraphFont"/>
    <w:rsid w:val="00E41CF2"/>
  </w:style>
  <w:style w:type="character" w:customStyle="1" w:styleId="shdr">
    <w:name w:val="s_hdr"/>
    <w:basedOn w:val="DefaultParagraphFont"/>
    <w:rsid w:val="00E41CF2"/>
  </w:style>
  <w:style w:type="numbering" w:customStyle="1" w:styleId="NoList2">
    <w:name w:val="No List2"/>
    <w:next w:val="NoList"/>
    <w:uiPriority w:val="99"/>
    <w:semiHidden/>
    <w:unhideWhenUsed/>
    <w:rsid w:val="00E41CF2"/>
  </w:style>
  <w:style w:type="numbering" w:customStyle="1" w:styleId="NoList12">
    <w:name w:val="No List12"/>
    <w:next w:val="NoList"/>
    <w:uiPriority w:val="99"/>
    <w:semiHidden/>
    <w:unhideWhenUsed/>
    <w:rsid w:val="00E41CF2"/>
  </w:style>
  <w:style w:type="table" w:customStyle="1" w:styleId="TableGrid2">
    <w:name w:val="Table Grid2"/>
    <w:basedOn w:val="TableNormal"/>
    <w:next w:val="TableGrid"/>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41CF2"/>
  </w:style>
  <w:style w:type="numbering" w:customStyle="1" w:styleId="NoList1111">
    <w:name w:val="No List1111"/>
    <w:next w:val="NoList"/>
    <w:uiPriority w:val="99"/>
    <w:semiHidden/>
    <w:unhideWhenUsed/>
    <w:rsid w:val="00E41CF2"/>
  </w:style>
  <w:style w:type="table" w:customStyle="1" w:styleId="TableGrid11">
    <w:name w:val="Table Grid11"/>
    <w:basedOn w:val="TableNormal"/>
    <w:next w:val="TableGrid"/>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1CF2"/>
  </w:style>
  <w:style w:type="numbering" w:customStyle="1" w:styleId="NoList13">
    <w:name w:val="No List13"/>
    <w:next w:val="NoList"/>
    <w:uiPriority w:val="99"/>
    <w:semiHidden/>
    <w:unhideWhenUsed/>
    <w:rsid w:val="00E41CF2"/>
  </w:style>
  <w:style w:type="table" w:customStyle="1" w:styleId="TableGrid3">
    <w:name w:val="Table Grid3"/>
    <w:basedOn w:val="TableNormal"/>
    <w:next w:val="TableGrid"/>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41CF2"/>
  </w:style>
  <w:style w:type="numbering" w:customStyle="1" w:styleId="NoList1112">
    <w:name w:val="No List1112"/>
    <w:next w:val="NoList"/>
    <w:uiPriority w:val="99"/>
    <w:semiHidden/>
    <w:unhideWhenUsed/>
    <w:rsid w:val="00E41CF2"/>
  </w:style>
  <w:style w:type="table" w:customStyle="1" w:styleId="TableGrid12">
    <w:name w:val="Table Grid12"/>
    <w:basedOn w:val="TableNormal"/>
    <w:next w:val="TableGrid"/>
    <w:uiPriority w:val="59"/>
    <w:rsid w:val="00E41CF2"/>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1CF2"/>
    <w:rPr>
      <w:color w:val="954F72" w:themeColor="followedHyperlink"/>
      <w:u w:val="single"/>
    </w:rPr>
  </w:style>
  <w:style w:type="character" w:styleId="PlaceholderText">
    <w:name w:val="Placeholder Text"/>
    <w:basedOn w:val="DefaultParagraphFont"/>
    <w:uiPriority w:val="99"/>
    <w:semiHidden/>
    <w:rsid w:val="00E41CF2"/>
    <w:rPr>
      <w:color w:val="808080"/>
    </w:rPr>
  </w:style>
  <w:style w:type="paragraph" w:styleId="FootnoteText">
    <w:name w:val="footnote text"/>
    <w:basedOn w:val="Normal"/>
    <w:link w:val="FootnoteTextChar"/>
    <w:semiHidden/>
    <w:rsid w:val="00E41C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41CF2"/>
    <w:rPr>
      <w:rFonts w:ascii="Times New Roman" w:eastAsia="Times New Roman" w:hAnsi="Times New Roman" w:cs="Times New Roman"/>
      <w:sz w:val="20"/>
      <w:szCs w:val="20"/>
      <w:lang w:val="ro-RO"/>
    </w:rPr>
  </w:style>
  <w:style w:type="character" w:styleId="FootnoteReference">
    <w:name w:val="footnote reference"/>
    <w:semiHidden/>
    <w:rsid w:val="00E41CF2"/>
    <w:rPr>
      <w:vertAlign w:val="superscript"/>
    </w:rPr>
  </w:style>
  <w:style w:type="paragraph" w:styleId="BodyText">
    <w:name w:val="Body Text"/>
    <w:basedOn w:val="Normal"/>
    <w:link w:val="BodyTextChar"/>
    <w:rsid w:val="00E41CF2"/>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E41CF2"/>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E41CF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1CF2"/>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E4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6560</Words>
  <Characters>37398</Characters>
  <Application>Microsoft Office Word</Application>
  <DocSecurity>0</DocSecurity>
  <Lines>311</Lines>
  <Paragraphs>87</Paragraphs>
  <ScaleCrop>false</ScaleCrop>
  <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2024-07-03T05:10:00Z</dcterms:created>
  <dcterms:modified xsi:type="dcterms:W3CDTF">2024-07-03T05:10:00Z</dcterms:modified>
</cp:coreProperties>
</file>